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28A123C2"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D90372">
        <w:rPr>
          <w:rFonts w:ascii="Times New Roman" w:hAnsi="Times New Roman" w:cs="Times New Roman"/>
          <w:sz w:val="28"/>
          <w:szCs w:val="28"/>
        </w:rPr>
        <w:t>06.11</w:t>
      </w:r>
      <w:r w:rsidR="00A8015B">
        <w:rPr>
          <w:rFonts w:ascii="Times New Roman" w:hAnsi="Times New Roman" w:cs="Times New Roman"/>
          <w:sz w:val="28"/>
          <w:szCs w:val="28"/>
        </w:rPr>
        <w:t>-</w:t>
      </w:r>
      <w:r w:rsidR="00D90372">
        <w:rPr>
          <w:rFonts w:ascii="Times New Roman" w:hAnsi="Times New Roman" w:cs="Times New Roman"/>
          <w:sz w:val="28"/>
          <w:szCs w:val="28"/>
        </w:rPr>
        <w:t>13</w:t>
      </w:r>
      <w:r w:rsidR="00A8015B">
        <w:rPr>
          <w:rFonts w:ascii="Times New Roman" w:hAnsi="Times New Roman" w:cs="Times New Roman"/>
          <w:sz w:val="28"/>
          <w:szCs w:val="28"/>
        </w:rPr>
        <w:t>.1</w:t>
      </w:r>
      <w:r w:rsidR="00DB1DA5">
        <w:rPr>
          <w:rFonts w:ascii="Times New Roman" w:hAnsi="Times New Roman" w:cs="Times New Roman"/>
          <w:sz w:val="28"/>
          <w:szCs w:val="28"/>
        </w:rPr>
        <w:t>1</w:t>
      </w:r>
      <w:r w:rsidR="000722AB" w:rsidRPr="00907493">
        <w:rPr>
          <w:rFonts w:ascii="Times New Roman" w:hAnsi="Times New Roman" w:cs="Times New Roman"/>
          <w:sz w:val="28"/>
          <w:szCs w:val="28"/>
        </w:rPr>
        <w:t>.2020</w:t>
      </w:r>
    </w:p>
    <w:p w14:paraId="0E3C631E" w14:textId="0E6F58CF" w:rsidR="00ED13C4" w:rsidRDefault="00ED13C4" w:rsidP="00907493">
      <w:pPr>
        <w:spacing w:after="0" w:line="276" w:lineRule="auto"/>
        <w:jc w:val="center"/>
        <w:rPr>
          <w:rFonts w:ascii="Times New Roman" w:hAnsi="Times New Roman" w:cs="Times New Roman"/>
          <w:sz w:val="28"/>
          <w:szCs w:val="28"/>
        </w:rPr>
      </w:pPr>
    </w:p>
    <w:p w14:paraId="02335F9E" w14:textId="4565C512" w:rsidR="0093529F" w:rsidRPr="0093529F" w:rsidRDefault="0093529F" w:rsidP="0093529F">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3529F">
        <w:rPr>
          <w:rFonts w:ascii="Times New Roman" w:hAnsi="Times New Roman" w:cs="Times New Roman"/>
          <w:sz w:val="28"/>
          <w:szCs w:val="28"/>
        </w:rPr>
        <w:t>Что поручил сделать Президент для развития ИЖС</w:t>
      </w:r>
      <w:r>
        <w:rPr>
          <w:rFonts w:ascii="Times New Roman" w:hAnsi="Times New Roman" w:cs="Times New Roman"/>
          <w:sz w:val="28"/>
          <w:szCs w:val="28"/>
        </w:rPr>
        <w:t>.</w:t>
      </w:r>
      <w:r w:rsidRPr="0093529F">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1.</w:t>
      </w:r>
      <w:r w:rsidR="00D37AF4">
        <w:rPr>
          <w:rFonts w:ascii="Times New Roman" w:hAnsi="Times New Roman" w:cs="Times New Roman"/>
          <w:i/>
          <w:iCs/>
          <w:sz w:val="28"/>
          <w:szCs w:val="28"/>
        </w:rPr>
        <w:t>2</w:t>
      </w:r>
      <w:r>
        <w:rPr>
          <w:rFonts w:ascii="Times New Roman" w:hAnsi="Times New Roman" w:cs="Times New Roman"/>
          <w:i/>
          <w:iCs/>
          <w:sz w:val="28"/>
          <w:szCs w:val="28"/>
        </w:rPr>
        <w:t>.</w:t>
      </w:r>
    </w:p>
    <w:p w14:paraId="52CB3CBB" w14:textId="0BF2E6C3" w:rsidR="0093529F" w:rsidRPr="002C6AC9" w:rsidRDefault="0093529F" w:rsidP="00907493">
      <w:pPr>
        <w:spacing w:after="0" w:line="276" w:lineRule="auto"/>
        <w:jc w:val="center"/>
        <w:rPr>
          <w:rFonts w:ascii="Times New Roman" w:hAnsi="Times New Roman" w:cs="Times New Roman"/>
          <w:sz w:val="24"/>
          <w:szCs w:val="24"/>
        </w:rPr>
      </w:pPr>
    </w:p>
    <w:p w14:paraId="0D874936" w14:textId="640E43F7" w:rsidR="00403D05" w:rsidRPr="00403D05" w:rsidRDefault="00403D05" w:rsidP="00403D0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03D05">
        <w:rPr>
          <w:rFonts w:ascii="Times New Roman" w:hAnsi="Times New Roman" w:cs="Times New Roman"/>
          <w:sz w:val="28"/>
          <w:szCs w:val="28"/>
        </w:rPr>
        <w:t>В Правительстве и Госдуме возлагают большие надежды на Ирека Файзуллина в качестве главы Минстроя</w:t>
      </w:r>
      <w:r>
        <w:rPr>
          <w:rFonts w:ascii="Times New Roman" w:hAnsi="Times New Roman" w:cs="Times New Roman"/>
          <w:sz w:val="28"/>
          <w:szCs w:val="28"/>
        </w:rPr>
        <w:t>.</w:t>
      </w:r>
      <w:r w:rsidRPr="00403D05">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3.2.</w:t>
      </w:r>
    </w:p>
    <w:p w14:paraId="10184121" w14:textId="762A3023" w:rsidR="00403D05" w:rsidRPr="002C6AC9" w:rsidRDefault="00403D05" w:rsidP="00907493">
      <w:pPr>
        <w:spacing w:after="0" w:line="276" w:lineRule="auto"/>
        <w:jc w:val="center"/>
        <w:rPr>
          <w:rFonts w:ascii="Times New Roman" w:hAnsi="Times New Roman" w:cs="Times New Roman"/>
          <w:sz w:val="24"/>
          <w:szCs w:val="24"/>
        </w:rPr>
      </w:pPr>
    </w:p>
    <w:p w14:paraId="4B859B10" w14:textId="086A9DCD" w:rsidR="002C6AC9" w:rsidRDefault="002C6AC9" w:rsidP="002C6AC9">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C6AC9">
        <w:rPr>
          <w:rFonts w:ascii="Times New Roman" w:hAnsi="Times New Roman" w:cs="Times New Roman"/>
          <w:sz w:val="28"/>
          <w:szCs w:val="28"/>
        </w:rPr>
        <w:t>Марат Хуснуллин: Стратегию Минстроя по реализации национальных целей следует пересмотреть</w:t>
      </w:r>
      <w:r>
        <w:rPr>
          <w:rFonts w:ascii="Times New Roman" w:hAnsi="Times New Roman" w:cs="Times New Roman"/>
          <w:sz w:val="28"/>
          <w:szCs w:val="28"/>
        </w:rPr>
        <w:t>.</w:t>
      </w:r>
      <w:r w:rsidRPr="002C6AC9">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3.</w:t>
      </w:r>
      <w:r>
        <w:rPr>
          <w:rFonts w:ascii="Times New Roman" w:hAnsi="Times New Roman" w:cs="Times New Roman"/>
          <w:i/>
          <w:iCs/>
          <w:sz w:val="28"/>
          <w:szCs w:val="28"/>
        </w:rPr>
        <w:t>4</w:t>
      </w:r>
      <w:r>
        <w:rPr>
          <w:rFonts w:ascii="Times New Roman" w:hAnsi="Times New Roman" w:cs="Times New Roman"/>
          <w:i/>
          <w:iCs/>
          <w:sz w:val="28"/>
          <w:szCs w:val="28"/>
        </w:rPr>
        <w:t>.</w:t>
      </w:r>
    </w:p>
    <w:p w14:paraId="4565851A" w14:textId="77777777" w:rsidR="002C6AC9" w:rsidRPr="002C6AC9" w:rsidRDefault="002C6AC9" w:rsidP="00907493">
      <w:pPr>
        <w:spacing w:after="0" w:line="276" w:lineRule="auto"/>
        <w:jc w:val="center"/>
        <w:rPr>
          <w:rFonts w:ascii="Times New Roman" w:hAnsi="Times New Roman" w:cs="Times New Roman"/>
          <w:sz w:val="24"/>
          <w:szCs w:val="24"/>
        </w:rPr>
      </w:pPr>
    </w:p>
    <w:p w14:paraId="6DB4F5E3" w14:textId="74CB12B0" w:rsidR="00403D05" w:rsidRDefault="00403D05" w:rsidP="00403D0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03D05">
        <w:rPr>
          <w:rFonts w:ascii="Times New Roman" w:hAnsi="Times New Roman" w:cs="Times New Roman"/>
          <w:sz w:val="28"/>
          <w:szCs w:val="28"/>
        </w:rPr>
        <w:t>Как исполняется программа стимулирования развития жилищного строительства</w:t>
      </w:r>
      <w:r>
        <w:rPr>
          <w:rFonts w:ascii="Times New Roman" w:hAnsi="Times New Roman" w:cs="Times New Roman"/>
          <w:sz w:val="28"/>
          <w:szCs w:val="28"/>
        </w:rPr>
        <w:t>.</w:t>
      </w:r>
      <w:r w:rsidRPr="00403D05">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4.2.</w:t>
      </w:r>
    </w:p>
    <w:p w14:paraId="7924ECC4" w14:textId="36EFE789" w:rsidR="00403D05" w:rsidRPr="002C6AC9" w:rsidRDefault="00403D05" w:rsidP="00907493">
      <w:pPr>
        <w:spacing w:after="0" w:line="276" w:lineRule="auto"/>
        <w:jc w:val="center"/>
        <w:rPr>
          <w:rFonts w:ascii="Times New Roman" w:hAnsi="Times New Roman" w:cs="Times New Roman"/>
          <w:sz w:val="24"/>
          <w:szCs w:val="24"/>
        </w:rPr>
      </w:pPr>
    </w:p>
    <w:p w14:paraId="76A96C4F" w14:textId="77777777" w:rsidR="006B0C2D" w:rsidRDefault="006B0C2D" w:rsidP="006B0C2D">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6B0C2D">
        <w:rPr>
          <w:rFonts w:ascii="Times New Roman" w:hAnsi="Times New Roman" w:cs="Times New Roman"/>
          <w:sz w:val="28"/>
          <w:szCs w:val="28"/>
        </w:rPr>
        <w:t>Более 24 тысяч семей получили льготное жилье с начала года</w:t>
      </w:r>
      <w:r>
        <w:rPr>
          <w:rFonts w:ascii="Times New Roman" w:hAnsi="Times New Roman" w:cs="Times New Roman"/>
          <w:sz w:val="28"/>
          <w:szCs w:val="28"/>
        </w:rPr>
        <w:t>.</w:t>
      </w:r>
      <w:r w:rsidRPr="006B0C2D">
        <w:rPr>
          <w:rFonts w:ascii="Times New Roman" w:hAnsi="Times New Roman" w:cs="Times New Roman"/>
          <w:i/>
          <w:iCs/>
          <w:sz w:val="28"/>
          <w:szCs w:val="28"/>
        </w:rPr>
        <w:t xml:space="preserve"> </w:t>
      </w:r>
    </w:p>
    <w:p w14:paraId="38D8872F" w14:textId="01DD009A" w:rsidR="006B0C2D" w:rsidRPr="006B0C2D" w:rsidRDefault="006B0C2D" w:rsidP="006B0C2D">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4.4.</w:t>
      </w:r>
    </w:p>
    <w:p w14:paraId="313E29DB" w14:textId="35D8D0FA" w:rsidR="006B0C2D" w:rsidRPr="002C6AC9" w:rsidRDefault="006B0C2D" w:rsidP="00907493">
      <w:pPr>
        <w:spacing w:after="0" w:line="276" w:lineRule="auto"/>
        <w:jc w:val="center"/>
        <w:rPr>
          <w:rFonts w:ascii="Times New Roman" w:hAnsi="Times New Roman" w:cs="Times New Roman"/>
          <w:sz w:val="24"/>
          <w:szCs w:val="24"/>
        </w:rPr>
      </w:pPr>
    </w:p>
    <w:p w14:paraId="6D39A160" w14:textId="77777777" w:rsidR="006635D5" w:rsidRDefault="00A30996" w:rsidP="000C067C">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Pr>
          <w:rFonts w:ascii="Times New Roman" w:hAnsi="Times New Roman" w:cs="Times New Roman"/>
          <w:sz w:val="28"/>
          <w:szCs w:val="28"/>
        </w:rPr>
        <w:t>Из выступления И. Файзуллина в Госдуме 1</w:t>
      </w:r>
      <w:r w:rsidR="00A533AF">
        <w:rPr>
          <w:rFonts w:ascii="Times New Roman" w:hAnsi="Times New Roman" w:cs="Times New Roman"/>
          <w:sz w:val="28"/>
          <w:szCs w:val="28"/>
        </w:rPr>
        <w:t>0</w:t>
      </w:r>
      <w:r>
        <w:rPr>
          <w:rFonts w:ascii="Times New Roman" w:hAnsi="Times New Roman" w:cs="Times New Roman"/>
          <w:sz w:val="28"/>
          <w:szCs w:val="28"/>
        </w:rPr>
        <w:t>.11.2020.</w:t>
      </w:r>
      <w:r w:rsidRPr="00A30996">
        <w:rPr>
          <w:rFonts w:ascii="Times New Roman" w:hAnsi="Times New Roman" w:cs="Times New Roman"/>
          <w:i/>
          <w:iCs/>
          <w:sz w:val="28"/>
          <w:szCs w:val="28"/>
        </w:rPr>
        <w:t xml:space="preserve"> </w:t>
      </w:r>
    </w:p>
    <w:p w14:paraId="59D5D844" w14:textId="64101EDC" w:rsidR="00A30996" w:rsidRDefault="00A30996" w:rsidP="006635D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rPr>
          <w:rFonts w:ascii="Times New Roman" w:hAnsi="Times New Roman" w:cs="Times New Roman"/>
          <w:sz w:val="28"/>
          <w:szCs w:val="28"/>
        </w:rPr>
      </w:pPr>
      <w:r w:rsidRPr="00653E6A">
        <w:rPr>
          <w:rFonts w:ascii="Times New Roman" w:hAnsi="Times New Roman" w:cs="Times New Roman"/>
          <w:i/>
          <w:iCs/>
          <w:sz w:val="28"/>
          <w:szCs w:val="28"/>
        </w:rPr>
        <w:t xml:space="preserve">Подробнее в </w:t>
      </w:r>
      <w:r w:rsidR="006635D5">
        <w:rPr>
          <w:rFonts w:ascii="Times New Roman" w:hAnsi="Times New Roman" w:cs="Times New Roman"/>
          <w:i/>
          <w:iCs/>
          <w:sz w:val="28"/>
          <w:szCs w:val="28"/>
        </w:rPr>
        <w:t>п</w:t>
      </w:r>
      <w:r w:rsidRPr="00653E6A">
        <w:rPr>
          <w:rFonts w:ascii="Times New Roman" w:hAnsi="Times New Roman" w:cs="Times New Roman"/>
          <w:i/>
          <w:iCs/>
          <w:sz w:val="28"/>
          <w:szCs w:val="28"/>
        </w:rPr>
        <w:t xml:space="preserve">п. </w:t>
      </w:r>
      <w:r>
        <w:rPr>
          <w:rFonts w:ascii="Times New Roman" w:hAnsi="Times New Roman" w:cs="Times New Roman"/>
          <w:i/>
          <w:iCs/>
          <w:sz w:val="28"/>
          <w:szCs w:val="28"/>
        </w:rPr>
        <w:t>4.5</w:t>
      </w:r>
      <w:r w:rsidR="006635D5">
        <w:rPr>
          <w:rFonts w:ascii="Times New Roman" w:hAnsi="Times New Roman" w:cs="Times New Roman"/>
          <w:i/>
          <w:iCs/>
          <w:sz w:val="28"/>
          <w:szCs w:val="28"/>
        </w:rPr>
        <w:t xml:space="preserve"> – 4.7.</w:t>
      </w:r>
      <w:r>
        <w:rPr>
          <w:rFonts w:ascii="Times New Roman" w:hAnsi="Times New Roman" w:cs="Times New Roman"/>
          <w:i/>
          <w:iCs/>
          <w:sz w:val="28"/>
          <w:szCs w:val="28"/>
        </w:rPr>
        <w:t xml:space="preserve"> </w:t>
      </w:r>
    </w:p>
    <w:p w14:paraId="71E762CF" w14:textId="77777777" w:rsidR="00A30996" w:rsidRPr="002C6AC9" w:rsidRDefault="00A30996" w:rsidP="00907493">
      <w:pPr>
        <w:spacing w:after="0" w:line="276" w:lineRule="auto"/>
        <w:jc w:val="center"/>
        <w:rPr>
          <w:rFonts w:ascii="Times New Roman" w:hAnsi="Times New Roman" w:cs="Times New Roman"/>
          <w:sz w:val="24"/>
          <w:szCs w:val="24"/>
        </w:rPr>
      </w:pPr>
    </w:p>
    <w:p w14:paraId="1B05D5AE" w14:textId="77777777" w:rsidR="00F83735" w:rsidRDefault="00943CFB" w:rsidP="00C4381B">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3CFB">
        <w:rPr>
          <w:rFonts w:ascii="Times New Roman" w:hAnsi="Times New Roman" w:cs="Times New Roman"/>
          <w:sz w:val="28"/>
          <w:szCs w:val="28"/>
        </w:rPr>
        <w:t>Банки обяжут указывать причину отказа в ипотечных каникулах</w:t>
      </w:r>
      <w:r>
        <w:rPr>
          <w:rFonts w:ascii="Times New Roman" w:hAnsi="Times New Roman" w:cs="Times New Roman"/>
          <w:sz w:val="28"/>
          <w:szCs w:val="28"/>
        </w:rPr>
        <w:t>.</w:t>
      </w:r>
    </w:p>
    <w:p w14:paraId="65080B23" w14:textId="33C0D13A" w:rsidR="00C4381B" w:rsidRDefault="00C4381B" w:rsidP="00F8373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653E6A">
        <w:rPr>
          <w:rFonts w:ascii="Times New Roman" w:hAnsi="Times New Roman" w:cs="Times New Roman"/>
          <w:i/>
          <w:iCs/>
          <w:sz w:val="28"/>
          <w:szCs w:val="28"/>
        </w:rPr>
        <w:t xml:space="preserve">Подробнее в п. </w:t>
      </w:r>
      <w:r w:rsidR="00F83735">
        <w:rPr>
          <w:rFonts w:ascii="Times New Roman" w:hAnsi="Times New Roman" w:cs="Times New Roman"/>
          <w:i/>
          <w:iCs/>
          <w:sz w:val="28"/>
          <w:szCs w:val="28"/>
        </w:rPr>
        <w:t>5</w:t>
      </w:r>
      <w:r>
        <w:rPr>
          <w:rFonts w:ascii="Times New Roman" w:hAnsi="Times New Roman" w:cs="Times New Roman"/>
          <w:i/>
          <w:iCs/>
          <w:sz w:val="28"/>
          <w:szCs w:val="28"/>
        </w:rPr>
        <w:t>.3.</w:t>
      </w:r>
    </w:p>
    <w:p w14:paraId="1E3AB4A2" w14:textId="34AD0348" w:rsidR="00C4381B" w:rsidRPr="002C6AC9" w:rsidRDefault="00C4381B" w:rsidP="00907493">
      <w:pPr>
        <w:spacing w:after="0" w:line="276" w:lineRule="auto"/>
        <w:jc w:val="center"/>
        <w:rPr>
          <w:rFonts w:ascii="Times New Roman" w:hAnsi="Times New Roman" w:cs="Times New Roman"/>
          <w:sz w:val="24"/>
          <w:szCs w:val="24"/>
        </w:rPr>
      </w:pPr>
    </w:p>
    <w:p w14:paraId="64C0BA65" w14:textId="5A625F42" w:rsidR="007F0261" w:rsidRPr="007F0261" w:rsidRDefault="007F0261" w:rsidP="007F026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F0261">
        <w:rPr>
          <w:rFonts w:ascii="Times New Roman" w:hAnsi="Times New Roman" w:cs="Times New Roman"/>
          <w:sz w:val="28"/>
          <w:szCs w:val="28"/>
        </w:rPr>
        <w:t>В России побит очередной ипотечный рекорд</w:t>
      </w:r>
      <w:r>
        <w:rPr>
          <w:rFonts w:ascii="Times New Roman" w:hAnsi="Times New Roman" w:cs="Times New Roman"/>
          <w:sz w:val="28"/>
          <w:szCs w:val="28"/>
        </w:rPr>
        <w:t>.</w:t>
      </w:r>
      <w:r w:rsidRPr="007F0261">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5.6.</w:t>
      </w:r>
    </w:p>
    <w:p w14:paraId="79419A13" w14:textId="77777777" w:rsidR="007F0261" w:rsidRPr="002C6AC9" w:rsidRDefault="007F0261" w:rsidP="00907493">
      <w:pPr>
        <w:spacing w:after="0" w:line="276" w:lineRule="auto"/>
        <w:jc w:val="center"/>
        <w:rPr>
          <w:rFonts w:ascii="Times New Roman" w:hAnsi="Times New Roman" w:cs="Times New Roman"/>
          <w:sz w:val="24"/>
          <w:szCs w:val="24"/>
        </w:rPr>
      </w:pPr>
    </w:p>
    <w:p w14:paraId="69CBA109" w14:textId="76B86225" w:rsidR="00F8365C" w:rsidRDefault="00F8365C" w:rsidP="00F8365C">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Российские моногорода могут оставить без льгот.</w:t>
      </w:r>
      <w:r w:rsidRPr="00F8365C">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7.4.</w:t>
      </w:r>
    </w:p>
    <w:p w14:paraId="12671E61" w14:textId="4660AE35" w:rsidR="00F8365C" w:rsidRPr="002C6AC9" w:rsidRDefault="00F8365C" w:rsidP="00907493">
      <w:pPr>
        <w:spacing w:after="0" w:line="276" w:lineRule="auto"/>
        <w:jc w:val="center"/>
        <w:rPr>
          <w:rFonts w:ascii="Times New Roman" w:hAnsi="Times New Roman" w:cs="Times New Roman"/>
          <w:sz w:val="24"/>
          <w:szCs w:val="24"/>
        </w:rPr>
      </w:pPr>
    </w:p>
    <w:p w14:paraId="485DD14F" w14:textId="57329C26" w:rsidR="00F8365C" w:rsidRPr="00F8365C" w:rsidRDefault="00F8365C" w:rsidP="00F8365C">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365C">
        <w:rPr>
          <w:rFonts w:ascii="Times New Roman" w:hAnsi="Times New Roman" w:cs="Times New Roman"/>
          <w:sz w:val="28"/>
          <w:szCs w:val="28"/>
        </w:rPr>
        <w:t>Политолог о причинах ротации в кабинете Мишустина. «Есть факторы конкретных министров»</w:t>
      </w:r>
      <w:r>
        <w:rPr>
          <w:rFonts w:ascii="Times New Roman" w:hAnsi="Times New Roman" w:cs="Times New Roman"/>
          <w:sz w:val="28"/>
          <w:szCs w:val="28"/>
        </w:rPr>
        <w:t>.</w:t>
      </w:r>
      <w:r w:rsidRPr="00F8365C">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7.5.</w:t>
      </w:r>
    </w:p>
    <w:p w14:paraId="418FE555" w14:textId="6D376105" w:rsidR="00F8365C" w:rsidRPr="002C6AC9" w:rsidRDefault="00F8365C" w:rsidP="00907493">
      <w:pPr>
        <w:spacing w:after="0" w:line="276" w:lineRule="auto"/>
        <w:jc w:val="center"/>
        <w:rPr>
          <w:rFonts w:ascii="Times New Roman" w:hAnsi="Times New Roman" w:cs="Times New Roman"/>
          <w:sz w:val="24"/>
          <w:szCs w:val="24"/>
        </w:rPr>
      </w:pPr>
    </w:p>
    <w:p w14:paraId="0091FC59" w14:textId="38E87829" w:rsidR="0050732C" w:rsidRDefault="0050732C" w:rsidP="0050732C">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732C">
        <w:rPr>
          <w:rFonts w:ascii="Times New Roman" w:hAnsi="Times New Roman" w:cs="Times New Roman"/>
          <w:sz w:val="28"/>
          <w:szCs w:val="28"/>
        </w:rPr>
        <w:t>От эскроу до пандемии: чем запомнился во главе Минстроя Владимир Якушев</w:t>
      </w:r>
      <w:r>
        <w:rPr>
          <w:rFonts w:ascii="Times New Roman" w:hAnsi="Times New Roman" w:cs="Times New Roman"/>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7.6.</w:t>
      </w:r>
    </w:p>
    <w:p w14:paraId="0F87ED88" w14:textId="77777777" w:rsidR="0050732C" w:rsidRPr="002C6AC9" w:rsidRDefault="0050732C" w:rsidP="00907493">
      <w:pPr>
        <w:spacing w:after="0" w:line="276" w:lineRule="auto"/>
        <w:jc w:val="center"/>
        <w:rPr>
          <w:rFonts w:ascii="Times New Roman" w:hAnsi="Times New Roman" w:cs="Times New Roman"/>
          <w:sz w:val="24"/>
          <w:szCs w:val="24"/>
        </w:rPr>
      </w:pPr>
    </w:p>
    <w:p w14:paraId="33EE2254" w14:textId="4D36C46E" w:rsidR="00086CA0" w:rsidRDefault="00086CA0" w:rsidP="00086CA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w:t>
      </w:r>
      <w:r w:rsidRPr="00086CA0">
        <w:rPr>
          <w:rFonts w:ascii="Times New Roman" w:hAnsi="Times New Roman" w:cs="Times New Roman"/>
          <w:sz w:val="28"/>
          <w:szCs w:val="28"/>
        </w:rPr>
        <w:t>Мастер-план и генплан – единство противоположностей</w:t>
      </w:r>
      <w:r>
        <w:rPr>
          <w:rFonts w:ascii="Times New Roman" w:hAnsi="Times New Roman" w:cs="Times New Roman"/>
          <w:sz w:val="28"/>
          <w:szCs w:val="28"/>
        </w:rPr>
        <w:t>.</w:t>
      </w:r>
      <w:r w:rsidRPr="00086CA0">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8.</w:t>
      </w:r>
      <w:r w:rsidR="00E149E3">
        <w:rPr>
          <w:rFonts w:ascii="Times New Roman" w:hAnsi="Times New Roman" w:cs="Times New Roman"/>
          <w:i/>
          <w:iCs/>
          <w:sz w:val="28"/>
          <w:szCs w:val="28"/>
        </w:rPr>
        <w:t xml:space="preserve"> </w:t>
      </w:r>
    </w:p>
    <w:p w14:paraId="58DABC05" w14:textId="261224F1" w:rsidR="00086CA0" w:rsidRPr="002C6AC9" w:rsidRDefault="00086CA0" w:rsidP="00907493">
      <w:pPr>
        <w:spacing w:after="0" w:line="276" w:lineRule="auto"/>
        <w:jc w:val="center"/>
        <w:rPr>
          <w:rFonts w:ascii="Times New Roman" w:hAnsi="Times New Roman" w:cs="Times New Roman"/>
          <w:sz w:val="24"/>
          <w:szCs w:val="24"/>
        </w:rPr>
      </w:pPr>
    </w:p>
    <w:p w14:paraId="0B44C513" w14:textId="647D3A1D" w:rsidR="00CB7729" w:rsidRDefault="00CB7729" w:rsidP="00CB7729">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ИНТЕРВЬЮ с </w:t>
      </w:r>
      <w:r>
        <w:rPr>
          <w:rFonts w:ascii="Arial" w:hAnsi="Arial" w:cs="Arial"/>
          <w:color w:val="202122"/>
          <w:sz w:val="21"/>
          <w:szCs w:val="21"/>
          <w:shd w:val="clear" w:color="auto" w:fill="FFFFFF"/>
        </w:rPr>
        <w:t> </w:t>
      </w:r>
      <w:r>
        <w:rPr>
          <w:rFonts w:ascii="Times New Roman" w:hAnsi="Times New Roman" w:cs="Times New Roman"/>
          <w:sz w:val="28"/>
          <w:szCs w:val="28"/>
        </w:rPr>
        <w:t>В</w:t>
      </w:r>
      <w:r w:rsidRPr="00A3444E">
        <w:rPr>
          <w:rFonts w:ascii="Times New Roman" w:hAnsi="Times New Roman" w:cs="Times New Roman"/>
          <w:sz w:val="28"/>
          <w:szCs w:val="28"/>
        </w:rPr>
        <w:t xml:space="preserve">икторией </w:t>
      </w:r>
      <w:r>
        <w:rPr>
          <w:rFonts w:ascii="Times New Roman" w:hAnsi="Times New Roman" w:cs="Times New Roman"/>
          <w:sz w:val="28"/>
          <w:szCs w:val="28"/>
        </w:rPr>
        <w:t>А</w:t>
      </w:r>
      <w:r w:rsidRPr="00A3444E">
        <w:rPr>
          <w:rFonts w:ascii="Times New Roman" w:hAnsi="Times New Roman" w:cs="Times New Roman"/>
          <w:sz w:val="28"/>
          <w:szCs w:val="28"/>
        </w:rPr>
        <w:t>брамченко</w:t>
      </w:r>
      <w:r>
        <w:rPr>
          <w:rFonts w:ascii="Times New Roman" w:hAnsi="Times New Roman" w:cs="Times New Roman"/>
          <w:sz w:val="28"/>
          <w:szCs w:val="28"/>
        </w:rPr>
        <w:t>,</w:t>
      </w:r>
      <w:r w:rsidRPr="00A3444E">
        <w:rPr>
          <w:rFonts w:ascii="Times New Roman" w:hAnsi="Times New Roman" w:cs="Times New Roman"/>
          <w:sz w:val="28"/>
          <w:szCs w:val="28"/>
        </w:rPr>
        <w:t xml:space="preserve"> </w:t>
      </w:r>
      <w:hyperlink r:id="rId8" w:anchor="%D0%94%D0%B5%D0%B9%D1%81%D1%82%D0%B2%D1%83%D1%8E%D1%89%D0%B8%D0%B5_%D0%B7%D0%B0%D0%BC%D0%B5%D1%81%D1%82%D0%B8%D1%82%D0%B5%D0%BB%D0%B8_%D0%BF%D1%80%D0%B5%D0%B4%D1%81%D0%B5%D0%B4%D0%B0%D1%82%D0%B5%D0%BB%D1%8F_%D0%BF%D1%80%D0%B0%D0%B2%D0%B8%D1%82%D0%B5%D0%BB%D1%8C%D1%81%D1%82%D0%B2%D0%B0" w:history="1">
        <w:r>
          <w:rPr>
            <w:rFonts w:ascii="Times New Roman" w:hAnsi="Times New Roman" w:cs="Times New Roman"/>
            <w:sz w:val="28"/>
            <w:szCs w:val="28"/>
          </w:rPr>
          <w:t>З</w:t>
        </w:r>
        <w:r w:rsidRPr="00A3444E">
          <w:rPr>
            <w:rFonts w:ascii="Times New Roman" w:hAnsi="Times New Roman" w:cs="Times New Roman"/>
            <w:sz w:val="28"/>
            <w:szCs w:val="28"/>
          </w:rPr>
          <w:t>аместител</w:t>
        </w:r>
        <w:r>
          <w:rPr>
            <w:rFonts w:ascii="Times New Roman" w:hAnsi="Times New Roman" w:cs="Times New Roman"/>
            <w:sz w:val="28"/>
            <w:szCs w:val="28"/>
          </w:rPr>
          <w:t>ем</w:t>
        </w:r>
        <w:r w:rsidRPr="00A3444E">
          <w:rPr>
            <w:rFonts w:ascii="Times New Roman" w:hAnsi="Times New Roman" w:cs="Times New Roman"/>
            <w:sz w:val="28"/>
            <w:szCs w:val="28"/>
          </w:rPr>
          <w:t xml:space="preserve"> </w:t>
        </w:r>
        <w:r>
          <w:rPr>
            <w:rFonts w:ascii="Times New Roman" w:hAnsi="Times New Roman" w:cs="Times New Roman"/>
            <w:sz w:val="28"/>
            <w:szCs w:val="28"/>
          </w:rPr>
          <w:t>П</w:t>
        </w:r>
        <w:r w:rsidRPr="00A3444E">
          <w:rPr>
            <w:rFonts w:ascii="Times New Roman" w:hAnsi="Times New Roman" w:cs="Times New Roman"/>
            <w:sz w:val="28"/>
            <w:szCs w:val="28"/>
          </w:rPr>
          <w:t xml:space="preserve">редседателя </w:t>
        </w:r>
        <w:r>
          <w:rPr>
            <w:rFonts w:ascii="Times New Roman" w:hAnsi="Times New Roman" w:cs="Times New Roman"/>
            <w:sz w:val="28"/>
            <w:szCs w:val="28"/>
          </w:rPr>
          <w:t>П</w:t>
        </w:r>
        <w:r w:rsidRPr="00A3444E">
          <w:rPr>
            <w:rFonts w:ascii="Times New Roman" w:hAnsi="Times New Roman" w:cs="Times New Roman"/>
            <w:sz w:val="28"/>
            <w:szCs w:val="28"/>
          </w:rPr>
          <w:t xml:space="preserve">равительства </w:t>
        </w:r>
        <w:r>
          <w:rPr>
            <w:rFonts w:ascii="Times New Roman" w:hAnsi="Times New Roman" w:cs="Times New Roman"/>
            <w:sz w:val="28"/>
            <w:szCs w:val="28"/>
          </w:rPr>
          <w:t>Р</w:t>
        </w:r>
        <w:r w:rsidRPr="00A3444E">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A3444E">
          <w:rPr>
            <w:rFonts w:ascii="Times New Roman" w:hAnsi="Times New Roman" w:cs="Times New Roman"/>
            <w:sz w:val="28"/>
            <w:szCs w:val="28"/>
          </w:rPr>
          <w:t>едерации</w:t>
        </w:r>
      </w:hyperlink>
      <w:r w:rsidRPr="00A3444E">
        <w:rPr>
          <w:rFonts w:ascii="Times New Roman" w:hAnsi="Times New Roman" w:cs="Times New Roman"/>
          <w:sz w:val="28"/>
          <w:szCs w:val="28"/>
        </w:rPr>
        <w:t> по вопросам сельского хозяйства, экологии и оборота недвижимости</w:t>
      </w:r>
      <w:r>
        <w:rPr>
          <w:rFonts w:ascii="Times New Roman" w:hAnsi="Times New Roman" w:cs="Times New Roman"/>
          <w:sz w:val="28"/>
          <w:szCs w:val="28"/>
        </w:rPr>
        <w:t>.</w:t>
      </w:r>
      <w:r w:rsidRPr="00A3444E">
        <w:rPr>
          <w:rFonts w:ascii="Times New Roman" w:hAnsi="Times New Roman" w:cs="Times New Roman"/>
          <w:sz w:val="28"/>
          <w:szCs w:val="28"/>
        </w:rPr>
        <w:t>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9.</w:t>
      </w:r>
    </w:p>
    <w:p w14:paraId="2B25D296" w14:textId="1678B8BD" w:rsidR="00962D63" w:rsidRDefault="00962D63" w:rsidP="00962D6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ПРЕЗИДЕНТ</w:t>
      </w:r>
    </w:p>
    <w:p w14:paraId="0754A87C" w14:textId="01046393" w:rsidR="00962D63" w:rsidRDefault="00962D63" w:rsidP="00907493">
      <w:pPr>
        <w:spacing w:after="0" w:line="276" w:lineRule="auto"/>
        <w:jc w:val="center"/>
        <w:rPr>
          <w:rFonts w:ascii="Times New Roman" w:hAnsi="Times New Roman" w:cs="Times New Roman"/>
          <w:sz w:val="28"/>
          <w:szCs w:val="28"/>
        </w:rPr>
      </w:pPr>
    </w:p>
    <w:p w14:paraId="46E0EC4C" w14:textId="77777777" w:rsidR="00ED26D0" w:rsidRPr="00ED26D0" w:rsidRDefault="00ED26D0" w:rsidP="00ED26D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ED26D0">
        <w:rPr>
          <w:rFonts w:ascii="Times New Roman" w:hAnsi="Times New Roman" w:cs="Times New Roman"/>
          <w:sz w:val="28"/>
          <w:szCs w:val="28"/>
        </w:rPr>
        <w:t xml:space="preserve">10.11.2020 Строительная газета. </w:t>
      </w:r>
      <w:r w:rsidRPr="00ED26D0">
        <w:rPr>
          <w:rFonts w:ascii="Times New Roman" w:hAnsi="Times New Roman" w:cs="Times New Roman"/>
          <w:b/>
          <w:bCs/>
          <w:sz w:val="28"/>
          <w:szCs w:val="28"/>
        </w:rPr>
        <w:t>Путин подписал указ о назначении Ирека Файзуллина главой Минстроя России</w:t>
      </w:r>
    </w:p>
    <w:p w14:paraId="137C6A87" w14:textId="77777777" w:rsidR="00ED26D0" w:rsidRPr="00ED26D0" w:rsidRDefault="00ED26D0" w:rsidP="00ED26D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26D0">
        <w:rPr>
          <w:rFonts w:ascii="Times New Roman" w:hAnsi="Times New Roman" w:cs="Times New Roman"/>
          <w:sz w:val="28"/>
          <w:szCs w:val="28"/>
        </w:rPr>
        <w:t>Президент России Владимир Путин назначил Ирека Файзуллина министром строительства и жилищно-коммунального хозяйства России. Соответствующий указ размещен на сайте Кремля.</w:t>
      </w:r>
    </w:p>
    <w:p w14:paraId="270F68BA" w14:textId="77777777" w:rsidR="00ED26D0" w:rsidRPr="00ED26D0" w:rsidRDefault="00ED26D0" w:rsidP="00ED26D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26D0">
        <w:rPr>
          <w:rFonts w:ascii="Times New Roman" w:hAnsi="Times New Roman" w:cs="Times New Roman"/>
          <w:sz w:val="28"/>
          <w:szCs w:val="28"/>
        </w:rPr>
        <w:t>«В соответствии с пунктом "д" статьи 83 Конституции РФ назначить Файзуллина Ирека Энваровича Министром строительства и ЖКХ России», - говорится в указе.</w:t>
      </w:r>
    </w:p>
    <w:p w14:paraId="15317D71" w14:textId="77777777" w:rsidR="00ED26D0" w:rsidRPr="00ED26D0" w:rsidRDefault="003552CE" w:rsidP="00ED26D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9" w:tgtFrame="_blank" w:history="1">
        <w:r w:rsidR="00ED26D0" w:rsidRPr="00ED26D0">
          <w:rPr>
            <w:rFonts w:ascii="Times New Roman" w:hAnsi="Times New Roman" w:cs="Times New Roman"/>
            <w:sz w:val="28"/>
            <w:szCs w:val="28"/>
          </w:rPr>
          <w:t>Ранее</w:t>
        </w:r>
      </w:hyperlink>
      <w:r w:rsidR="00ED26D0" w:rsidRPr="00ED26D0">
        <w:rPr>
          <w:rFonts w:ascii="Times New Roman" w:hAnsi="Times New Roman" w:cs="Times New Roman"/>
          <w:sz w:val="28"/>
          <w:szCs w:val="28"/>
        </w:rPr>
        <w:t> Государственная дума России на пленарном заседании большинством голосов утвердила Ирека Файзуллина в должности главы Министерства строительства и ЖКХ.</w:t>
      </w:r>
    </w:p>
    <w:p w14:paraId="26A611AC" w14:textId="56F1A9E0" w:rsidR="00ED26D0" w:rsidRPr="00ED26D0" w:rsidRDefault="00ED26D0" w:rsidP="00ED26D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26D0">
        <w:rPr>
          <w:rFonts w:ascii="Times New Roman" w:hAnsi="Times New Roman" w:cs="Times New Roman"/>
          <w:sz w:val="28"/>
          <w:szCs w:val="28"/>
        </w:rPr>
        <w:t>Возглавлявший до этого министерство Владимир Якушев с 9 ноября 2020 года назначен полномочным представителем президента в Уральском федеральном округе (УФО).</w:t>
      </w:r>
    </w:p>
    <w:p w14:paraId="10B7E3B2" w14:textId="237CB99C" w:rsidR="00ED26D0" w:rsidRDefault="00ED26D0" w:rsidP="00907493">
      <w:pPr>
        <w:spacing w:after="0" w:line="276" w:lineRule="auto"/>
        <w:jc w:val="center"/>
        <w:rPr>
          <w:rFonts w:ascii="Times New Roman" w:hAnsi="Times New Roman" w:cs="Times New Roman"/>
          <w:sz w:val="28"/>
          <w:szCs w:val="28"/>
        </w:rPr>
      </w:pPr>
    </w:p>
    <w:p w14:paraId="1ACE651B" w14:textId="2A98FA6F" w:rsidR="0093529F" w:rsidRPr="0093529F" w:rsidRDefault="0093529F" w:rsidP="0093529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11.11.2020.ЕРЗ. </w:t>
      </w:r>
      <w:r w:rsidRPr="0093529F">
        <w:rPr>
          <w:rFonts w:ascii="Times New Roman" w:hAnsi="Times New Roman" w:cs="Times New Roman"/>
          <w:b/>
          <w:bCs/>
          <w:sz w:val="28"/>
          <w:szCs w:val="28"/>
        </w:rPr>
        <w:t>Что поручил сделать Президент для развития ИЖС</w:t>
      </w:r>
    </w:p>
    <w:p w14:paraId="7B097141" w14:textId="77777777" w:rsidR="0093529F" w:rsidRPr="0093529F" w:rsidRDefault="003552CE" w:rsidP="0093529F">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hyperlink r:id="rId10" w:history="1">
        <w:r w:rsidR="0093529F" w:rsidRPr="0093529F">
          <w:rPr>
            <w:rFonts w:ascii="Times New Roman" w:hAnsi="Times New Roman" w:cs="Times New Roman"/>
            <w:b/>
            <w:bCs/>
            <w:sz w:val="28"/>
            <w:szCs w:val="28"/>
          </w:rPr>
          <w:t>Поручения</w:t>
        </w:r>
      </w:hyperlink>
      <w:r w:rsidR="0093529F" w:rsidRPr="0093529F">
        <w:rPr>
          <w:rFonts w:ascii="Times New Roman" w:hAnsi="Times New Roman" w:cs="Times New Roman"/>
          <w:b/>
          <w:bCs/>
          <w:sz w:val="28"/>
          <w:szCs w:val="28"/>
        </w:rPr>
        <w:t> утверждены по итогам совещания по вопросам развития и декриминализации лесного комплекса, состоявшегося 29 сентября 2020 года.</w:t>
      </w:r>
    </w:p>
    <w:p w14:paraId="3EAA3A93" w14:textId="77777777" w:rsidR="0093529F" w:rsidRPr="0093529F" w:rsidRDefault="0093529F" w:rsidP="009352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3529F">
        <w:rPr>
          <w:rFonts w:ascii="Times New Roman" w:hAnsi="Times New Roman" w:cs="Times New Roman"/>
          <w:sz w:val="28"/>
          <w:szCs w:val="28"/>
        </w:rPr>
        <w:t>Согласно перечню поручений, Правительству совместно с Госдумой необходимо обеспечить внесение в законодательство РФ изменений, предусматривающих:</w:t>
      </w:r>
    </w:p>
    <w:p w14:paraId="2395E8C1" w14:textId="5F4FCCC6" w:rsidR="0093529F" w:rsidRPr="0093529F" w:rsidRDefault="0093529F" w:rsidP="0093529F">
      <w:pPr>
        <w:pStyle w:val="a3"/>
        <w:numPr>
          <w:ilvl w:val="0"/>
          <w:numId w:val="3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3529F">
        <w:rPr>
          <w:rFonts w:ascii="Times New Roman" w:hAnsi="Times New Roman" w:cs="Times New Roman"/>
          <w:b/>
          <w:bCs/>
          <w:sz w:val="28"/>
          <w:szCs w:val="28"/>
        </w:rPr>
        <w:t>разработку комплекса мер, направленных на развитие строительства жилых домов</w:t>
      </w:r>
      <w:r w:rsidRPr="0093529F">
        <w:rPr>
          <w:rFonts w:ascii="Times New Roman" w:hAnsi="Times New Roman" w:cs="Times New Roman"/>
          <w:sz w:val="28"/>
          <w:szCs w:val="28"/>
        </w:rPr>
        <w:t> и объектов социально-культурного назначения </w:t>
      </w:r>
      <w:r w:rsidRPr="0093529F">
        <w:rPr>
          <w:rFonts w:ascii="Times New Roman" w:hAnsi="Times New Roman" w:cs="Times New Roman"/>
          <w:b/>
          <w:bCs/>
          <w:sz w:val="28"/>
          <w:szCs w:val="28"/>
        </w:rPr>
        <w:t>с использованием деревянных конструкций</w:t>
      </w:r>
      <w:r w:rsidRPr="0093529F">
        <w:rPr>
          <w:rFonts w:ascii="Times New Roman" w:hAnsi="Times New Roman" w:cs="Times New Roman"/>
          <w:sz w:val="28"/>
          <w:szCs w:val="28"/>
        </w:rPr>
        <w:t>, созданных индустриальным способом, а также обеспечение реализации комплекса данных мер.</w:t>
      </w:r>
    </w:p>
    <w:p w14:paraId="490EF54D" w14:textId="77777777" w:rsidR="0093529F" w:rsidRPr="0093529F" w:rsidRDefault="0093529F" w:rsidP="009352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3529F">
        <w:rPr>
          <w:rFonts w:ascii="Times New Roman" w:hAnsi="Times New Roman" w:cs="Times New Roman"/>
          <w:sz w:val="28"/>
          <w:szCs w:val="28"/>
        </w:rPr>
        <w:t>Срок исполнения поручения — 1 декабря 2021 г.;</w:t>
      </w:r>
    </w:p>
    <w:p w14:paraId="5DE565DC" w14:textId="380ED421" w:rsidR="0093529F" w:rsidRPr="0093529F" w:rsidRDefault="0093529F" w:rsidP="0093529F">
      <w:pPr>
        <w:pStyle w:val="a3"/>
        <w:numPr>
          <w:ilvl w:val="0"/>
          <w:numId w:val="3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3529F">
        <w:rPr>
          <w:rFonts w:ascii="Times New Roman" w:hAnsi="Times New Roman" w:cs="Times New Roman"/>
          <w:b/>
          <w:bCs/>
          <w:sz w:val="28"/>
          <w:szCs w:val="28"/>
        </w:rPr>
        <w:t>обеспечение</w:t>
      </w:r>
      <w:r w:rsidRPr="0093529F">
        <w:rPr>
          <w:rFonts w:ascii="Times New Roman" w:hAnsi="Times New Roman" w:cs="Times New Roman"/>
          <w:sz w:val="28"/>
          <w:szCs w:val="28"/>
        </w:rPr>
        <w:t> </w:t>
      </w:r>
      <w:r w:rsidRPr="0093529F">
        <w:rPr>
          <w:rFonts w:ascii="Times New Roman" w:hAnsi="Times New Roman" w:cs="Times New Roman"/>
          <w:b/>
          <w:bCs/>
          <w:sz w:val="28"/>
          <w:szCs w:val="28"/>
        </w:rPr>
        <w:t>распространения ипотечных программ на строительство объектов ИЖС с использованием деревянных конструкций</w:t>
      </w:r>
      <w:r w:rsidRPr="0093529F">
        <w:rPr>
          <w:rFonts w:ascii="Times New Roman" w:hAnsi="Times New Roman" w:cs="Times New Roman"/>
          <w:sz w:val="28"/>
          <w:szCs w:val="28"/>
        </w:rPr>
        <w:t>, созданных индустриальным способом.</w:t>
      </w:r>
    </w:p>
    <w:p w14:paraId="44818F6C" w14:textId="77777777" w:rsidR="0093529F" w:rsidRPr="0093529F" w:rsidRDefault="0093529F" w:rsidP="009352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3529F">
        <w:rPr>
          <w:rFonts w:ascii="Times New Roman" w:hAnsi="Times New Roman" w:cs="Times New Roman"/>
          <w:sz w:val="28"/>
          <w:szCs w:val="28"/>
        </w:rPr>
        <w:t>Срок исполнения поручения — 1 июля 2021 г.</w:t>
      </w:r>
    </w:p>
    <w:p w14:paraId="145562B9" w14:textId="77777777" w:rsidR="0093529F" w:rsidRPr="0093529F" w:rsidRDefault="0093529F" w:rsidP="009352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3529F">
        <w:rPr>
          <w:rFonts w:ascii="Times New Roman" w:hAnsi="Times New Roman" w:cs="Times New Roman"/>
          <w:sz w:val="28"/>
          <w:szCs w:val="28"/>
        </w:rPr>
        <w:t>Портал ЕРЗ.РФ ранее </w:t>
      </w:r>
      <w:hyperlink r:id="rId11" w:history="1">
        <w:r w:rsidRPr="0093529F">
          <w:rPr>
            <w:rFonts w:ascii="Times New Roman" w:hAnsi="Times New Roman" w:cs="Times New Roman"/>
            <w:sz w:val="28"/>
            <w:szCs w:val="28"/>
          </w:rPr>
          <w:t>информировал</w:t>
        </w:r>
      </w:hyperlink>
      <w:r w:rsidRPr="0093529F">
        <w:rPr>
          <w:rFonts w:ascii="Times New Roman" w:hAnsi="Times New Roman" w:cs="Times New Roman"/>
          <w:sz w:val="28"/>
          <w:szCs w:val="28"/>
        </w:rPr>
        <w:t> о перечне поручений Президента по итогам расширенного заседания Госсовета, состоявшегося 28 сентября 2020 года. </w:t>
      </w:r>
      <w:r w:rsidRPr="0093529F">
        <w:rPr>
          <w:rFonts w:ascii="Times New Roman" w:hAnsi="Times New Roman" w:cs="Times New Roman"/>
          <w:b/>
          <w:bCs/>
          <w:sz w:val="28"/>
          <w:szCs w:val="28"/>
        </w:rPr>
        <w:t>Владимир Путин</w:t>
      </w:r>
      <w:r w:rsidRPr="0093529F">
        <w:rPr>
          <w:rFonts w:ascii="Times New Roman" w:hAnsi="Times New Roman" w:cs="Times New Roman"/>
          <w:sz w:val="28"/>
          <w:szCs w:val="28"/>
        </w:rPr>
        <w:t> поручил тогда </w:t>
      </w:r>
      <w:r w:rsidRPr="0093529F">
        <w:rPr>
          <w:rFonts w:ascii="Times New Roman" w:hAnsi="Times New Roman" w:cs="Times New Roman"/>
          <w:b/>
          <w:bCs/>
          <w:sz w:val="28"/>
          <w:szCs w:val="28"/>
        </w:rPr>
        <w:t>Михаилу Мишустину</w:t>
      </w:r>
      <w:r w:rsidRPr="0093529F">
        <w:rPr>
          <w:rFonts w:ascii="Times New Roman" w:hAnsi="Times New Roman" w:cs="Times New Roman"/>
          <w:sz w:val="28"/>
          <w:szCs w:val="28"/>
        </w:rPr>
        <w:t> разработать меры, направленные на поддержку ИЖС, в том числе на предоставление гражданам ипотечных кредитов на строительство индивидуальных жилых домов со сроком исполнения поручений до 1 июля 2021 г.</w:t>
      </w:r>
    </w:p>
    <w:p w14:paraId="3A52F003" w14:textId="77777777" w:rsidR="0093529F" w:rsidRDefault="0093529F" w:rsidP="00907493">
      <w:pPr>
        <w:spacing w:after="0" w:line="276" w:lineRule="auto"/>
        <w:jc w:val="center"/>
        <w:rPr>
          <w:rFonts w:ascii="Times New Roman" w:hAnsi="Times New Roman" w:cs="Times New Roman"/>
          <w:sz w:val="28"/>
          <w:szCs w:val="28"/>
        </w:rPr>
      </w:pPr>
    </w:p>
    <w:p w14:paraId="1972EE76" w14:textId="1E562069" w:rsidR="00962D63" w:rsidRDefault="00962D63" w:rsidP="00962D6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НОРМОТВОРЧЕСТВО, СОВФЕД</w:t>
      </w:r>
      <w:r w:rsidR="00F83735">
        <w:rPr>
          <w:rFonts w:ascii="Times New Roman" w:hAnsi="Times New Roman" w:cs="Times New Roman"/>
          <w:sz w:val="28"/>
          <w:szCs w:val="28"/>
        </w:rPr>
        <w:t>, ДУМА</w:t>
      </w:r>
    </w:p>
    <w:p w14:paraId="6926220D" w14:textId="77777777" w:rsidR="00F83735" w:rsidRPr="00F83735" w:rsidRDefault="00F83735" w:rsidP="00F83735">
      <w:pPr>
        <w:tabs>
          <w:tab w:val="left" w:pos="851"/>
        </w:tabs>
        <w:spacing w:after="0" w:line="276" w:lineRule="auto"/>
        <w:jc w:val="both"/>
        <w:rPr>
          <w:rFonts w:ascii="Times New Roman" w:hAnsi="Times New Roman" w:cs="Times New Roman"/>
          <w:sz w:val="28"/>
          <w:szCs w:val="28"/>
        </w:rPr>
      </w:pPr>
    </w:p>
    <w:p w14:paraId="1B559B4B" w14:textId="3F6F46AB" w:rsidR="00CD4F55" w:rsidRPr="00BC1CF4" w:rsidRDefault="00BC1CF4" w:rsidP="00BC1CF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bookmarkStart w:id="1" w:name="_Hlk40868420"/>
      <w:r>
        <w:rPr>
          <w:rFonts w:ascii="Times New Roman" w:hAnsi="Times New Roman" w:cs="Times New Roman"/>
          <w:sz w:val="28"/>
          <w:szCs w:val="28"/>
        </w:rPr>
        <w:t>06.11.</w:t>
      </w:r>
      <w:r w:rsidR="00CD4F55" w:rsidRPr="00CD4F55">
        <w:rPr>
          <w:rFonts w:ascii="Times New Roman" w:hAnsi="Times New Roman" w:cs="Times New Roman"/>
          <w:sz w:val="28"/>
          <w:szCs w:val="28"/>
        </w:rPr>
        <w:t xml:space="preserve">2020 </w:t>
      </w:r>
      <w:r>
        <w:rPr>
          <w:rFonts w:ascii="Times New Roman" w:hAnsi="Times New Roman" w:cs="Times New Roman"/>
          <w:sz w:val="28"/>
          <w:szCs w:val="28"/>
        </w:rPr>
        <w:t xml:space="preserve">ЕРЗ. </w:t>
      </w:r>
      <w:r w:rsidR="00CD4F55" w:rsidRPr="00BC1CF4">
        <w:rPr>
          <w:rFonts w:ascii="Times New Roman" w:hAnsi="Times New Roman" w:cs="Times New Roman"/>
          <w:b/>
          <w:bCs/>
          <w:sz w:val="28"/>
          <w:szCs w:val="28"/>
        </w:rPr>
        <w:t>Новые правила налогового вычета для дольщиков</w:t>
      </w:r>
    </w:p>
    <w:p w14:paraId="3E3349C3" w14:textId="77777777" w:rsidR="00CD4F55" w:rsidRPr="00BC1CF4" w:rsidRDefault="00CD4F55" w:rsidP="00CD4F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Законопроект </w:t>
      </w:r>
      <w:hyperlink r:id="rId12" w:history="1">
        <w:r w:rsidRPr="00BC1CF4">
          <w:rPr>
            <w:rFonts w:ascii="Times New Roman" w:hAnsi="Times New Roman" w:cs="Times New Roman"/>
            <w:sz w:val="28"/>
            <w:szCs w:val="28"/>
          </w:rPr>
          <w:t>№1022670-7</w:t>
        </w:r>
      </w:hyperlink>
      <w:r w:rsidRPr="00BC1CF4">
        <w:rPr>
          <w:rFonts w:ascii="Times New Roman" w:hAnsi="Times New Roman" w:cs="Times New Roman"/>
          <w:sz w:val="28"/>
          <w:szCs w:val="28"/>
        </w:rPr>
        <w:t> «О внесении изменений в части первую и вторую Налогового кодекса Российской Федерации в части реализации отдельных положений основных направлений бюджетной, налоговой и таможенно-тарифной политики Российской Федерации» внесен в Госдуму.</w:t>
      </w:r>
    </w:p>
    <w:p w14:paraId="43DED4BD" w14:textId="77777777" w:rsidR="00CD4F55" w:rsidRPr="00CD4F55" w:rsidRDefault="00CD4F55" w:rsidP="00CD4F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4F55">
        <w:rPr>
          <w:rFonts w:ascii="Times New Roman" w:hAnsi="Times New Roman" w:cs="Times New Roman"/>
          <w:sz w:val="28"/>
          <w:szCs w:val="28"/>
        </w:rPr>
        <w:t>Большой блок поправок в налоговое законодательство также содержит ряд важных для жилищного строительства инициатив.</w:t>
      </w:r>
    </w:p>
    <w:p w14:paraId="11BFE5D3" w14:textId="77777777" w:rsidR="00CD4F55" w:rsidRPr="00CD4F55" w:rsidRDefault="00CD4F55" w:rsidP="00CD4F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4F55">
        <w:rPr>
          <w:rFonts w:ascii="Times New Roman" w:hAnsi="Times New Roman" w:cs="Times New Roman"/>
          <w:b/>
          <w:bCs/>
          <w:sz w:val="28"/>
          <w:szCs w:val="28"/>
        </w:rPr>
        <w:t>НДФЛ</w:t>
      </w:r>
    </w:p>
    <w:p w14:paraId="09E08109" w14:textId="77777777" w:rsidR="00CD4F55" w:rsidRPr="00CD4F55" w:rsidRDefault="00CD4F55" w:rsidP="00CD4F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4F55">
        <w:rPr>
          <w:rFonts w:ascii="Times New Roman" w:hAnsi="Times New Roman" w:cs="Times New Roman"/>
          <w:sz w:val="28"/>
          <w:szCs w:val="28"/>
        </w:rPr>
        <w:t>Законопроект предлагает определить особенности освобождения от налогообложения НДФЛ доходов от продажи объектов недвижимого имущества, приобретенных по договорам, связанным с долевым строительством.</w:t>
      </w:r>
    </w:p>
    <w:p w14:paraId="04C2DE49" w14:textId="77777777" w:rsidR="00CD4F55" w:rsidRPr="00CD4F55" w:rsidRDefault="00CD4F55" w:rsidP="00CD4F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4F55">
        <w:rPr>
          <w:rFonts w:ascii="Times New Roman" w:hAnsi="Times New Roman" w:cs="Times New Roman"/>
          <w:sz w:val="28"/>
          <w:szCs w:val="28"/>
        </w:rPr>
        <w:t>В частности, минимальный предельный срок владения жилым помещением предлагается исчислять с даты полной оплаты стоимости помещения. Напомним, что в настоящее время, согласно статье </w:t>
      </w:r>
      <w:hyperlink r:id="rId13" w:history="1">
        <w:r w:rsidRPr="00CD4F55">
          <w:rPr>
            <w:rFonts w:ascii="Times New Roman" w:hAnsi="Times New Roman" w:cs="Times New Roman"/>
            <w:sz w:val="28"/>
            <w:szCs w:val="28"/>
          </w:rPr>
          <w:t>217.1</w:t>
        </w:r>
      </w:hyperlink>
      <w:r w:rsidRPr="00CD4F55">
        <w:rPr>
          <w:rFonts w:ascii="Times New Roman" w:hAnsi="Times New Roman" w:cs="Times New Roman"/>
          <w:sz w:val="28"/>
          <w:szCs w:val="28"/>
        </w:rPr>
        <w:t> Налогового кодекса Российской Федерации (НК РФ), этот срок исчисляется от даты регистрации права собственности и составляет 3 года.</w:t>
      </w:r>
    </w:p>
    <w:p w14:paraId="78C0452C" w14:textId="77777777" w:rsidR="00CD4F55" w:rsidRPr="00CD4F55" w:rsidRDefault="00CD4F55" w:rsidP="00CD4F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4F55">
        <w:rPr>
          <w:rFonts w:ascii="Times New Roman" w:hAnsi="Times New Roman" w:cs="Times New Roman"/>
          <w:b/>
          <w:bCs/>
          <w:sz w:val="28"/>
          <w:szCs w:val="28"/>
        </w:rPr>
        <w:t>Уплата госпошлины</w:t>
      </w:r>
    </w:p>
    <w:p w14:paraId="032AA226" w14:textId="77777777" w:rsidR="00CD4F55" w:rsidRPr="00CD4F55" w:rsidRDefault="00CD4F55" w:rsidP="00CD4F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4F55">
        <w:rPr>
          <w:rFonts w:ascii="Times New Roman" w:hAnsi="Times New Roman" w:cs="Times New Roman"/>
          <w:sz w:val="28"/>
          <w:szCs w:val="28"/>
        </w:rPr>
        <w:t>Для стимулирования правообладателей объектов недвижимости регистрировать права, возникшие до вступления в силу </w:t>
      </w:r>
      <w:hyperlink r:id="rId14" w:history="1">
        <w:r w:rsidRPr="00CD4F55">
          <w:rPr>
            <w:rFonts w:ascii="Times New Roman" w:hAnsi="Times New Roman" w:cs="Times New Roman"/>
            <w:sz w:val="28"/>
            <w:szCs w:val="28"/>
          </w:rPr>
          <w:t>№122-ФЗ</w:t>
        </w:r>
      </w:hyperlink>
      <w:r w:rsidRPr="00CD4F55">
        <w:rPr>
          <w:rFonts w:ascii="Times New Roman" w:hAnsi="Times New Roman" w:cs="Times New Roman"/>
          <w:sz w:val="28"/>
          <w:szCs w:val="28"/>
        </w:rPr>
        <w:t> от 21.07.1997 «О государственной регистрации прав на недвижимое имущество и сделок с ним», предусматривается их освобождение от уплаты государственной пошлины при обращении за совершением юридически значимых действий, связанных с государственной регистрацией ранее возникших прав.</w:t>
      </w:r>
    </w:p>
    <w:p w14:paraId="7E44D8C7" w14:textId="77777777" w:rsidR="00CD4F55" w:rsidRPr="00CD4F55" w:rsidRDefault="00CD4F55" w:rsidP="00CD4F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4F55">
        <w:rPr>
          <w:rFonts w:ascii="Times New Roman" w:hAnsi="Times New Roman" w:cs="Times New Roman"/>
          <w:b/>
          <w:bCs/>
          <w:sz w:val="28"/>
          <w:szCs w:val="28"/>
        </w:rPr>
        <w:t>Налог на имущество</w:t>
      </w:r>
    </w:p>
    <w:p w14:paraId="323D445A" w14:textId="77777777" w:rsidR="00CD4F55" w:rsidRPr="00CD4F55" w:rsidRDefault="00CD4F55" w:rsidP="00CD4F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4F55">
        <w:rPr>
          <w:rFonts w:ascii="Times New Roman" w:hAnsi="Times New Roman" w:cs="Times New Roman"/>
          <w:sz w:val="28"/>
          <w:szCs w:val="28"/>
        </w:rPr>
        <w:t>Кроме того, предлагается установить понижающий коэффициент, применяемый при исчислении налога на имущество физических лиц в отношении вновь образованных объектов недвижимости.</w:t>
      </w:r>
    </w:p>
    <w:p w14:paraId="7374067C" w14:textId="2BAE9A26" w:rsidR="00CD4F55" w:rsidRPr="00CD4F55" w:rsidRDefault="00CD4F55" w:rsidP="00CD4F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4F55">
        <w:rPr>
          <w:rFonts w:ascii="Times New Roman" w:hAnsi="Times New Roman" w:cs="Times New Roman"/>
          <w:sz w:val="28"/>
          <w:szCs w:val="28"/>
        </w:rPr>
        <w:t>Портал ЕРЗ.РФ ранее </w:t>
      </w:r>
      <w:hyperlink r:id="rId15" w:history="1">
        <w:r w:rsidRPr="00CD4F55">
          <w:rPr>
            <w:rFonts w:ascii="Times New Roman" w:hAnsi="Times New Roman" w:cs="Times New Roman"/>
            <w:sz w:val="28"/>
            <w:szCs w:val="28"/>
          </w:rPr>
          <w:t>информировал</w:t>
        </w:r>
      </w:hyperlink>
      <w:r w:rsidRPr="00CD4F55">
        <w:rPr>
          <w:rFonts w:ascii="Times New Roman" w:hAnsi="Times New Roman" w:cs="Times New Roman"/>
          <w:sz w:val="28"/>
          <w:szCs w:val="28"/>
        </w:rPr>
        <w:t> об инициативе депутата Госдумы</w:t>
      </w:r>
      <w:r w:rsidR="00BC1CF4">
        <w:rPr>
          <w:rFonts w:ascii="Times New Roman" w:hAnsi="Times New Roman" w:cs="Times New Roman"/>
          <w:sz w:val="28"/>
          <w:szCs w:val="28"/>
        </w:rPr>
        <w:t xml:space="preserve"> </w:t>
      </w:r>
      <w:r w:rsidRPr="00CD4F55">
        <w:rPr>
          <w:rFonts w:ascii="Times New Roman" w:hAnsi="Times New Roman" w:cs="Times New Roman"/>
          <w:b/>
          <w:bCs/>
          <w:sz w:val="28"/>
          <w:szCs w:val="28"/>
        </w:rPr>
        <w:t>Валерия Рашкина</w:t>
      </w:r>
      <w:r w:rsidRPr="00CD4F55">
        <w:rPr>
          <w:rFonts w:ascii="Times New Roman" w:hAnsi="Times New Roman" w:cs="Times New Roman"/>
          <w:sz w:val="28"/>
          <w:szCs w:val="28"/>
        </w:rPr>
        <w:t> по включению в срок нахождения объекта недвижимости в собственности периода с даты передачи объекта согласно ДДУ до момента его фактической передачи налогоплательщику.</w:t>
      </w:r>
    </w:p>
    <w:p w14:paraId="5E5A1C30" w14:textId="6948EA83" w:rsidR="00CD4F55" w:rsidRDefault="00CD4F55"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6783799" w14:textId="5E33E932" w:rsidR="00BC1CF4" w:rsidRPr="00BC1CF4" w:rsidRDefault="00BC1CF4" w:rsidP="00BC1CF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06.11.</w:t>
      </w:r>
      <w:r w:rsidRPr="00CD4F55">
        <w:rPr>
          <w:rFonts w:ascii="Times New Roman" w:hAnsi="Times New Roman" w:cs="Times New Roman"/>
          <w:sz w:val="28"/>
          <w:szCs w:val="28"/>
        </w:rPr>
        <w:t xml:space="preserve">2020 </w:t>
      </w:r>
      <w:r>
        <w:rPr>
          <w:rFonts w:ascii="Times New Roman" w:hAnsi="Times New Roman" w:cs="Times New Roman"/>
          <w:sz w:val="28"/>
          <w:szCs w:val="28"/>
        </w:rPr>
        <w:t xml:space="preserve">ЕРЗ. </w:t>
      </w:r>
      <w:r w:rsidRPr="00BC1CF4">
        <w:rPr>
          <w:rFonts w:ascii="Times New Roman" w:hAnsi="Times New Roman" w:cs="Times New Roman"/>
          <w:b/>
          <w:bCs/>
          <w:sz w:val="28"/>
          <w:szCs w:val="28"/>
        </w:rPr>
        <w:t>Круг участников публичных слушаний предлагается расширить</w:t>
      </w:r>
    </w:p>
    <w:p w14:paraId="1CF9A593"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В Госдуму внесен проект законодательной инициативы </w:t>
      </w:r>
      <w:hyperlink r:id="rId16" w:history="1">
        <w:r w:rsidRPr="00BC1CF4">
          <w:rPr>
            <w:rFonts w:ascii="Times New Roman" w:hAnsi="Times New Roman" w:cs="Times New Roman"/>
            <w:sz w:val="28"/>
            <w:szCs w:val="28"/>
          </w:rPr>
          <w:t>№7-1382</w:t>
        </w:r>
      </w:hyperlink>
      <w:r w:rsidRPr="00BC1CF4">
        <w:rPr>
          <w:rFonts w:ascii="Times New Roman" w:hAnsi="Times New Roman" w:cs="Times New Roman"/>
          <w:sz w:val="28"/>
          <w:szCs w:val="28"/>
        </w:rPr>
        <w:t> «О внесении изменения в статью 5.1 Градостроительного кодекса Российской Федерации».</w:t>
      </w:r>
    </w:p>
    <w:p w14:paraId="4AF9A402"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lastRenderedPageBreak/>
        <w:t>Законопроектом предлагается допускать к участию в ряде публичных слушаний всех жителей муниципального образования.</w:t>
      </w:r>
    </w:p>
    <w:p w14:paraId="6615C966"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Это будет возможно в случае проведения публичных слушаний по проектам планировки территории, проектам межевания территории и их изменениям в отношении:</w:t>
      </w:r>
    </w:p>
    <w:p w14:paraId="6CDC44BD" w14:textId="11C443FE" w:rsidR="00BC1CF4" w:rsidRPr="00D15D24" w:rsidRDefault="00BC1CF4" w:rsidP="00D15D24">
      <w:pPr>
        <w:pStyle w:val="a3"/>
        <w:numPr>
          <w:ilvl w:val="0"/>
          <w:numId w:val="3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15D24">
        <w:rPr>
          <w:rFonts w:ascii="Times New Roman" w:hAnsi="Times New Roman" w:cs="Times New Roman"/>
          <w:sz w:val="28"/>
          <w:szCs w:val="28"/>
        </w:rPr>
        <w:t>территорий общего пользования,</w:t>
      </w:r>
    </w:p>
    <w:p w14:paraId="5945FC12" w14:textId="2053766F" w:rsidR="00BC1CF4" w:rsidRPr="00D15D24" w:rsidRDefault="00BC1CF4" w:rsidP="00D15D24">
      <w:pPr>
        <w:pStyle w:val="a3"/>
        <w:numPr>
          <w:ilvl w:val="0"/>
          <w:numId w:val="3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15D24">
        <w:rPr>
          <w:rFonts w:ascii="Times New Roman" w:hAnsi="Times New Roman" w:cs="Times New Roman"/>
          <w:sz w:val="28"/>
          <w:szCs w:val="28"/>
        </w:rPr>
        <w:t>территорий, на которых планируется размещение объектов исключительно федерального, регионального или местного значения;</w:t>
      </w:r>
    </w:p>
    <w:p w14:paraId="6CE430A7" w14:textId="3CB7C952" w:rsidR="00BC1CF4" w:rsidRPr="00D15D24" w:rsidRDefault="00BC1CF4" w:rsidP="00D15D24">
      <w:pPr>
        <w:pStyle w:val="a3"/>
        <w:numPr>
          <w:ilvl w:val="0"/>
          <w:numId w:val="3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15D24">
        <w:rPr>
          <w:rFonts w:ascii="Times New Roman" w:hAnsi="Times New Roman" w:cs="Times New Roman"/>
          <w:sz w:val="28"/>
          <w:szCs w:val="28"/>
        </w:rPr>
        <w:t>территорий, на которых отсутствуют правообладатели земельных участков и объектов капитального строительства.</w:t>
      </w:r>
    </w:p>
    <w:p w14:paraId="6118A439" w14:textId="7E949060"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Инициаторы законопроекта (а его внесло Законодательное</w:t>
      </w:r>
      <w:r w:rsidR="00151C9B">
        <w:rPr>
          <w:rFonts w:ascii="Times New Roman" w:hAnsi="Times New Roman" w:cs="Times New Roman"/>
          <w:sz w:val="28"/>
          <w:szCs w:val="28"/>
        </w:rPr>
        <w:t xml:space="preserve"> </w:t>
      </w:r>
      <w:hyperlink r:id="rId17" w:history="1">
        <w:r w:rsidRPr="00BC1CF4">
          <w:rPr>
            <w:rFonts w:ascii="Times New Roman" w:hAnsi="Times New Roman" w:cs="Times New Roman"/>
            <w:sz w:val="28"/>
            <w:szCs w:val="28"/>
          </w:rPr>
          <w:t>собрание</w:t>
        </w:r>
      </w:hyperlink>
      <w:r w:rsidR="00151C9B">
        <w:rPr>
          <w:rFonts w:ascii="Times New Roman" w:hAnsi="Times New Roman" w:cs="Times New Roman"/>
          <w:sz w:val="28"/>
          <w:szCs w:val="28"/>
        </w:rPr>
        <w:t xml:space="preserve"> </w:t>
      </w:r>
      <w:r w:rsidRPr="00BC1CF4">
        <w:rPr>
          <w:rFonts w:ascii="Times New Roman" w:hAnsi="Times New Roman" w:cs="Times New Roman"/>
          <w:sz w:val="28"/>
          <w:szCs w:val="28"/>
        </w:rPr>
        <w:t>Кемеровской</w:t>
      </w:r>
      <w:r w:rsidR="00151C9B">
        <w:rPr>
          <w:rFonts w:ascii="Times New Roman" w:hAnsi="Times New Roman" w:cs="Times New Roman"/>
          <w:sz w:val="28"/>
          <w:szCs w:val="28"/>
        </w:rPr>
        <w:t xml:space="preserve"> </w:t>
      </w:r>
      <w:r w:rsidRPr="00BC1CF4">
        <w:rPr>
          <w:rFonts w:ascii="Times New Roman" w:hAnsi="Times New Roman" w:cs="Times New Roman"/>
          <w:sz w:val="28"/>
          <w:szCs w:val="28"/>
        </w:rPr>
        <w:t>области) отмечают большой общественный интерес к участию в обсуждениях проектов планировки и проектов межевания территорий общего пользования.</w:t>
      </w:r>
    </w:p>
    <w:p w14:paraId="096110FA"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По мнению депутатов из Кузбасса, такие проекты влияют не только на часть территории, ограниченной заданием на проектирование, но и на сформировавшуюся среду всего района города. При этом формально жители могут не являться участниками обсуждения согласно требованиям градостроительного законодательства.</w:t>
      </w:r>
    </w:p>
    <w:p w14:paraId="6BD4FA5E"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Напомним, что в соответствии со ст. 5.1 </w:t>
      </w:r>
      <w:hyperlink r:id="rId18" w:history="1">
        <w:r w:rsidRPr="00BC1CF4">
          <w:rPr>
            <w:rFonts w:ascii="Times New Roman" w:hAnsi="Times New Roman" w:cs="Times New Roman"/>
            <w:sz w:val="28"/>
            <w:szCs w:val="28"/>
          </w:rPr>
          <w:t>ГрК</w:t>
        </w:r>
      </w:hyperlink>
      <w:r w:rsidRPr="00BC1CF4">
        <w:rPr>
          <w:rFonts w:ascii="Times New Roman" w:hAnsi="Times New Roman" w:cs="Times New Roman"/>
          <w:sz w:val="28"/>
          <w:szCs w:val="28"/>
        </w:rPr>
        <w:t> РФ участниками публичных слушаний являются граждане, постоянно проживающие на территории, в отношении которой подготовлены проекты генеральных планов, ПЗЗ, проекты планировок и межевания.</w:t>
      </w:r>
    </w:p>
    <w:p w14:paraId="50B21079"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Согласно </w:t>
      </w:r>
      <w:hyperlink r:id="rId19" w:history="1">
        <w:r w:rsidRPr="00BC1CF4">
          <w:rPr>
            <w:rFonts w:ascii="Times New Roman" w:hAnsi="Times New Roman" w:cs="Times New Roman"/>
            <w:sz w:val="28"/>
            <w:szCs w:val="28"/>
          </w:rPr>
          <w:t>нацпроекту</w:t>
        </w:r>
      </w:hyperlink>
      <w:r w:rsidRPr="00BC1CF4">
        <w:rPr>
          <w:rFonts w:ascii="Times New Roman" w:hAnsi="Times New Roman" w:cs="Times New Roman"/>
          <w:sz w:val="28"/>
          <w:szCs w:val="28"/>
        </w:rPr>
        <w:t> «Жилье и городская среда», к 2024 году доля граждан, принимающих участие в решении вопросов развития городской среды, должна достичь 30%.</w:t>
      </w:r>
    </w:p>
    <w:p w14:paraId="5A2ED131"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Портал ЕРЗ.РФ </w:t>
      </w:r>
      <w:hyperlink r:id="rId20" w:history="1">
        <w:r w:rsidRPr="00BC1CF4">
          <w:rPr>
            <w:rFonts w:ascii="Times New Roman" w:hAnsi="Times New Roman" w:cs="Times New Roman"/>
            <w:sz w:val="28"/>
            <w:szCs w:val="28"/>
          </w:rPr>
          <w:t>информировал</w:t>
        </w:r>
      </w:hyperlink>
      <w:r w:rsidRPr="00BC1CF4">
        <w:rPr>
          <w:rFonts w:ascii="Times New Roman" w:hAnsi="Times New Roman" w:cs="Times New Roman"/>
          <w:sz w:val="28"/>
          <w:szCs w:val="28"/>
        </w:rPr>
        <w:t> ранее о сокращении сроков проведения публичных слушаний по изменениям в генеральные планы и документацию по планировке с трех до двух месяцев. Соответствующие изменения были внесены в ГрК РФ на основании </w:t>
      </w:r>
      <w:hyperlink r:id="rId21" w:history="1">
        <w:r w:rsidRPr="00BC1CF4">
          <w:rPr>
            <w:rFonts w:ascii="Times New Roman" w:hAnsi="Times New Roman" w:cs="Times New Roman"/>
            <w:sz w:val="28"/>
            <w:szCs w:val="28"/>
          </w:rPr>
          <w:t>264-ФЗ</w:t>
        </w:r>
      </w:hyperlink>
      <w:r w:rsidRPr="00BC1CF4">
        <w:rPr>
          <w:rFonts w:ascii="Times New Roman" w:hAnsi="Times New Roman" w:cs="Times New Roman"/>
          <w:sz w:val="28"/>
          <w:szCs w:val="28"/>
        </w:rPr>
        <w:t>.</w:t>
      </w:r>
    </w:p>
    <w:p w14:paraId="72D1E376" w14:textId="5D61C9BE" w:rsidR="00BC1CF4" w:rsidRDefault="00BC1CF4"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6FA1C8" w14:textId="5C5573DD" w:rsidR="00A24B3E" w:rsidRPr="00A24B3E" w:rsidRDefault="00A24B3E" w:rsidP="008B248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08.11.2020 </w:t>
      </w:r>
      <w:r w:rsidRPr="00A24B3E">
        <w:rPr>
          <w:rFonts w:ascii="Times New Roman" w:hAnsi="Times New Roman" w:cs="Times New Roman"/>
          <w:sz w:val="28"/>
          <w:szCs w:val="28"/>
        </w:rPr>
        <w:t>Реальное время</w:t>
      </w:r>
      <w:r>
        <w:rPr>
          <w:rFonts w:ascii="Times New Roman" w:hAnsi="Times New Roman" w:cs="Times New Roman"/>
          <w:sz w:val="28"/>
          <w:szCs w:val="28"/>
        </w:rPr>
        <w:t xml:space="preserve">. </w:t>
      </w:r>
      <w:r w:rsidRPr="008B248A">
        <w:rPr>
          <w:rFonts w:ascii="Times New Roman" w:hAnsi="Times New Roman" w:cs="Times New Roman"/>
          <w:b/>
          <w:bCs/>
          <w:sz w:val="28"/>
          <w:szCs w:val="28"/>
        </w:rPr>
        <w:t>Минстрой РФ предложил правительству упростить строительство индивидуального жилья</w:t>
      </w:r>
      <w:r w:rsidRPr="00A24B3E">
        <w:rPr>
          <w:rFonts w:ascii="Times New Roman" w:hAnsi="Times New Roman" w:cs="Times New Roman"/>
          <w:sz w:val="28"/>
          <w:szCs w:val="28"/>
        </w:rPr>
        <w:t> </w:t>
      </w:r>
    </w:p>
    <w:p w14:paraId="2D9B56E4" w14:textId="77777777" w:rsidR="00A24B3E" w:rsidRPr="00A24B3E" w:rsidRDefault="00A24B3E" w:rsidP="00A24B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4B3E">
        <w:rPr>
          <w:rFonts w:ascii="Times New Roman" w:hAnsi="Times New Roman" w:cs="Times New Roman"/>
          <w:sz w:val="28"/>
          <w:szCs w:val="28"/>
        </w:rPr>
        <w:t>Минстрой РФ внес на рассмотрение правительства проект, который упростит процесс строительства индивидуального жилья. Оптимизацию предполагается провести за счет упрощения взаимодействия девелоперов и госорганов.</w:t>
      </w:r>
    </w:p>
    <w:p w14:paraId="3B61472A" w14:textId="77777777" w:rsidR="00A24B3E" w:rsidRPr="00A24B3E" w:rsidRDefault="00A24B3E" w:rsidP="00A24B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4B3E">
        <w:rPr>
          <w:rFonts w:ascii="Times New Roman" w:hAnsi="Times New Roman" w:cs="Times New Roman"/>
          <w:sz w:val="28"/>
          <w:szCs w:val="28"/>
        </w:rPr>
        <w:lastRenderedPageBreak/>
        <w:t>Новые единые стандарты предоставления госуслуг в сфере ИЖС регламентируют направление уведомлений и выдачу градостроительного плана, сообщает пресс-служба министерства.</w:t>
      </w:r>
    </w:p>
    <w:p w14:paraId="1DF3E409" w14:textId="77777777" w:rsidR="00A24B3E" w:rsidRPr="00A24B3E" w:rsidRDefault="00A24B3E" w:rsidP="00A24B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4B3E">
        <w:rPr>
          <w:rFonts w:ascii="Times New Roman" w:hAnsi="Times New Roman" w:cs="Times New Roman"/>
          <w:sz w:val="28"/>
          <w:szCs w:val="28"/>
        </w:rPr>
        <w:t>Застройщики смогут получать уведомления и ГПЗУ в электронной форме через федеральный и региональные порталы портал госуслуг.</w:t>
      </w:r>
    </w:p>
    <w:p w14:paraId="37FCED1B" w14:textId="77777777" w:rsidR="00A24B3E" w:rsidRPr="00A24B3E" w:rsidRDefault="00A24B3E" w:rsidP="00A24B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4B3E">
        <w:rPr>
          <w:rFonts w:ascii="Times New Roman" w:hAnsi="Times New Roman" w:cs="Times New Roman"/>
          <w:sz w:val="28"/>
          <w:szCs w:val="28"/>
        </w:rPr>
        <w:t>"Унификация требований к их оказанию на территории всей страны положительно повлияет на бизнес-климат, сократит издержки при получении необходимой документации, снизит административную нагрузку на застройщиков", — заявила замглавы Минстроя РФ Татьяна Костарева.</w:t>
      </w:r>
    </w:p>
    <w:p w14:paraId="7D210371" w14:textId="77777777" w:rsidR="00A24B3E" w:rsidRPr="00A24B3E" w:rsidRDefault="00A24B3E" w:rsidP="00A24B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4B3E">
        <w:rPr>
          <w:rFonts w:ascii="Times New Roman" w:hAnsi="Times New Roman" w:cs="Times New Roman"/>
          <w:sz w:val="28"/>
          <w:szCs w:val="28"/>
        </w:rPr>
        <w:t>Ранее «Реальное время» писало, что пандемия коронавируса и самоизоляция резко повысили спрос на загородную недвижимость в Казани. В итоге цены на коттеджи в пригороде татарстанской столицы выросли на 30%.</w:t>
      </w:r>
    </w:p>
    <w:p w14:paraId="16CD6DC1" w14:textId="3E31845D" w:rsidR="00A24B3E" w:rsidRDefault="00A24B3E"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364BBB" w14:textId="7D847DF9" w:rsidR="00A24B3E" w:rsidRPr="00A24B3E" w:rsidRDefault="008B248A" w:rsidP="008B248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08.11.2020 </w:t>
      </w:r>
      <w:r w:rsidRPr="00A24B3E">
        <w:rPr>
          <w:rFonts w:ascii="Times New Roman" w:hAnsi="Times New Roman" w:cs="Times New Roman"/>
          <w:sz w:val="28"/>
          <w:szCs w:val="28"/>
        </w:rPr>
        <w:t>АСН-Инфо</w:t>
      </w:r>
      <w:r>
        <w:rPr>
          <w:rFonts w:ascii="Times New Roman" w:hAnsi="Times New Roman" w:cs="Times New Roman"/>
          <w:sz w:val="28"/>
          <w:szCs w:val="28"/>
        </w:rPr>
        <w:t xml:space="preserve">. </w:t>
      </w:r>
      <w:r w:rsidR="00A24B3E" w:rsidRPr="008B248A">
        <w:rPr>
          <w:rFonts w:ascii="Times New Roman" w:hAnsi="Times New Roman" w:cs="Times New Roman"/>
          <w:b/>
          <w:bCs/>
          <w:sz w:val="28"/>
          <w:szCs w:val="28"/>
        </w:rPr>
        <w:t>Минстрой России предлагает оптимизировать процесс подключения объектов к инженерным сетям</w:t>
      </w:r>
      <w:r w:rsidR="00A24B3E" w:rsidRPr="00A24B3E">
        <w:rPr>
          <w:rFonts w:ascii="Times New Roman" w:hAnsi="Times New Roman" w:cs="Times New Roman"/>
          <w:sz w:val="28"/>
          <w:szCs w:val="28"/>
        </w:rPr>
        <w:t> </w:t>
      </w:r>
    </w:p>
    <w:p w14:paraId="042E6916" w14:textId="77777777" w:rsidR="00151C9B" w:rsidRDefault="00A24B3E"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4B3E">
        <w:rPr>
          <w:rFonts w:ascii="Times New Roman" w:hAnsi="Times New Roman" w:cs="Times New Roman"/>
          <w:sz w:val="28"/>
          <w:szCs w:val="28"/>
        </w:rPr>
        <w:t xml:space="preserve">В правительство внесен проект постановления «О внесении изменений в некоторые акты Правительства Российской Федерации», подготовленный Минстроем России в целях реализации мер Общенационального плана действий, обеспечивающих восстановление занятости и доходов населения, рост экономики и долгосрочные структурные изменения. </w:t>
      </w:r>
    </w:p>
    <w:p w14:paraId="34C06A1E" w14:textId="77777777" w:rsidR="00151C9B" w:rsidRDefault="00A24B3E"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4B3E">
        <w:rPr>
          <w:rFonts w:ascii="Times New Roman" w:hAnsi="Times New Roman" w:cs="Times New Roman"/>
          <w:sz w:val="28"/>
          <w:szCs w:val="28"/>
        </w:rPr>
        <w:t xml:space="preserve">Документом предлагается установить возможность заключения договора на подключение (технологическое присоединение) объекта федерального, регионального или местного значения к инженерным сетям на основании проекта межевания и схемы расположения земельного участка на кадастровом плане территории до его образования. </w:t>
      </w:r>
    </w:p>
    <w:p w14:paraId="3CD41C7C" w14:textId="77777777" w:rsidR="00151C9B" w:rsidRDefault="00A24B3E"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4B3E">
        <w:rPr>
          <w:rFonts w:ascii="Times New Roman" w:hAnsi="Times New Roman" w:cs="Times New Roman"/>
          <w:sz w:val="28"/>
          <w:szCs w:val="28"/>
        </w:rPr>
        <w:t>Важным условием при этом является то, что участок должен быть свободным от прав третьих лиц. Согласно проекту, сократятся сроки предоставления заявителю технических условий либо мотивированного отказа в их выдаче: — в сфере теплоснабжения с</w:t>
      </w:r>
      <w:r w:rsidR="00151C9B">
        <w:rPr>
          <w:rFonts w:ascii="Times New Roman" w:hAnsi="Times New Roman" w:cs="Times New Roman"/>
          <w:sz w:val="28"/>
          <w:szCs w:val="28"/>
        </w:rPr>
        <w:t xml:space="preserve"> </w:t>
      </w:r>
      <w:r w:rsidRPr="00A24B3E">
        <w:rPr>
          <w:rFonts w:ascii="Times New Roman" w:hAnsi="Times New Roman" w:cs="Times New Roman"/>
          <w:sz w:val="28"/>
          <w:szCs w:val="28"/>
        </w:rPr>
        <w:t>14 дней до</w:t>
      </w:r>
      <w:r w:rsidR="00151C9B">
        <w:rPr>
          <w:rFonts w:ascii="Times New Roman" w:hAnsi="Times New Roman" w:cs="Times New Roman"/>
          <w:sz w:val="28"/>
          <w:szCs w:val="28"/>
        </w:rPr>
        <w:t xml:space="preserve"> </w:t>
      </w:r>
      <w:r w:rsidRPr="00A24B3E">
        <w:rPr>
          <w:rFonts w:ascii="Times New Roman" w:hAnsi="Times New Roman" w:cs="Times New Roman"/>
          <w:sz w:val="28"/>
          <w:szCs w:val="28"/>
        </w:rPr>
        <w:t xml:space="preserve">7 рабочих; — в сфере газоснабжения с 10 до 7 рабочих дней. </w:t>
      </w:r>
    </w:p>
    <w:p w14:paraId="392D60FE" w14:textId="6BAF89AD" w:rsidR="00A24B3E" w:rsidRDefault="00A24B3E"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4B3E">
        <w:rPr>
          <w:rFonts w:ascii="Times New Roman" w:hAnsi="Times New Roman" w:cs="Times New Roman"/>
          <w:sz w:val="28"/>
          <w:szCs w:val="28"/>
        </w:rPr>
        <w:t>«Принятие этого документа позволит привести отраслевые постановления, которые регулируют вопросы подключения (технологического присоединения) к</w:t>
      </w:r>
      <w:r w:rsidR="00151C9B">
        <w:rPr>
          <w:rFonts w:ascii="Times New Roman" w:hAnsi="Times New Roman" w:cs="Times New Roman"/>
          <w:sz w:val="28"/>
          <w:szCs w:val="28"/>
        </w:rPr>
        <w:t xml:space="preserve"> </w:t>
      </w:r>
      <w:r w:rsidRPr="00A24B3E">
        <w:rPr>
          <w:rFonts w:ascii="Times New Roman" w:hAnsi="Times New Roman" w:cs="Times New Roman"/>
          <w:sz w:val="28"/>
          <w:szCs w:val="28"/>
        </w:rPr>
        <w:t>сетям инженерно-технического обеспечения и</w:t>
      </w:r>
      <w:r w:rsidR="00151C9B">
        <w:rPr>
          <w:rFonts w:ascii="Times New Roman" w:hAnsi="Times New Roman" w:cs="Times New Roman"/>
          <w:sz w:val="28"/>
          <w:szCs w:val="28"/>
        </w:rPr>
        <w:t xml:space="preserve"> </w:t>
      </w:r>
      <w:r w:rsidRPr="00A24B3E">
        <w:rPr>
          <w:rFonts w:ascii="Times New Roman" w:hAnsi="Times New Roman" w:cs="Times New Roman"/>
          <w:sz w:val="28"/>
          <w:szCs w:val="28"/>
        </w:rPr>
        <w:t>электрическим сетям, в</w:t>
      </w:r>
      <w:r w:rsidR="00151C9B">
        <w:rPr>
          <w:rFonts w:ascii="Times New Roman" w:hAnsi="Times New Roman" w:cs="Times New Roman"/>
          <w:sz w:val="28"/>
          <w:szCs w:val="28"/>
        </w:rPr>
        <w:t xml:space="preserve"> </w:t>
      </w:r>
      <w:r w:rsidRPr="00A24B3E">
        <w:rPr>
          <w:rFonts w:ascii="Times New Roman" w:hAnsi="Times New Roman" w:cs="Times New Roman"/>
          <w:sz w:val="28"/>
          <w:szCs w:val="28"/>
        </w:rPr>
        <w:t>соответствие</w:t>
      </w:r>
      <w:r w:rsidR="00151C9B">
        <w:rPr>
          <w:rFonts w:ascii="Times New Roman" w:hAnsi="Times New Roman" w:cs="Times New Roman"/>
          <w:sz w:val="28"/>
          <w:szCs w:val="28"/>
        </w:rPr>
        <w:t xml:space="preserve"> </w:t>
      </w:r>
      <w:r w:rsidRPr="00A24B3E">
        <w:rPr>
          <w:rFonts w:ascii="Times New Roman" w:hAnsi="Times New Roman" w:cs="Times New Roman"/>
          <w:sz w:val="28"/>
          <w:szCs w:val="28"/>
        </w:rPr>
        <w:t>с</w:t>
      </w:r>
      <w:r w:rsidR="00151C9B">
        <w:rPr>
          <w:rFonts w:ascii="Times New Roman" w:hAnsi="Times New Roman" w:cs="Times New Roman"/>
          <w:sz w:val="28"/>
          <w:szCs w:val="28"/>
        </w:rPr>
        <w:t xml:space="preserve"> </w:t>
      </w:r>
      <w:r w:rsidRPr="00A24B3E">
        <w:rPr>
          <w:rFonts w:ascii="Times New Roman" w:hAnsi="Times New Roman" w:cs="Times New Roman"/>
          <w:sz w:val="28"/>
          <w:szCs w:val="28"/>
        </w:rPr>
        <w:t>изменениями действующего законодательства. А результатом станет сокращение сроков реализации проектов по модернизации и расширению магистральной инфраструктуры за</w:t>
      </w:r>
      <w:r w:rsidR="00151C9B">
        <w:rPr>
          <w:rFonts w:ascii="Times New Roman" w:hAnsi="Times New Roman" w:cs="Times New Roman"/>
          <w:sz w:val="28"/>
          <w:szCs w:val="28"/>
        </w:rPr>
        <w:t xml:space="preserve"> </w:t>
      </w:r>
      <w:r w:rsidRPr="00A24B3E">
        <w:rPr>
          <w:rFonts w:ascii="Times New Roman" w:hAnsi="Times New Roman" w:cs="Times New Roman"/>
          <w:sz w:val="28"/>
          <w:szCs w:val="28"/>
        </w:rPr>
        <w:t xml:space="preserve">счет оптимизации процесса подключения к инженерным сетям», — отметила статс-секретарь — заместитель министра строительства и жилищно-коммунального хозяйства России Татьяна Костарева. </w:t>
      </w:r>
    </w:p>
    <w:p w14:paraId="65B4E7D0" w14:textId="682E0754" w:rsidR="00A24B3E" w:rsidRDefault="00A24B3E"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D0D52E" w14:textId="667C0846" w:rsidR="00A24B3E" w:rsidRPr="008B248A" w:rsidRDefault="008B248A" w:rsidP="008B248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08.11.2020 </w:t>
      </w:r>
      <w:r w:rsidRPr="00A24B3E">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A24B3E" w:rsidRPr="008B248A">
        <w:rPr>
          <w:rFonts w:ascii="Times New Roman" w:hAnsi="Times New Roman" w:cs="Times New Roman"/>
          <w:b/>
          <w:bCs/>
          <w:sz w:val="28"/>
          <w:szCs w:val="28"/>
        </w:rPr>
        <w:t>Мишустин постановил ускорить расселение ветхого жилья в районе БАМа </w:t>
      </w:r>
    </w:p>
    <w:p w14:paraId="010B8E66" w14:textId="01F37388" w:rsidR="00A24B3E" w:rsidRPr="00A24B3E" w:rsidRDefault="00A24B3E" w:rsidP="00A24B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4B3E">
        <w:rPr>
          <w:rFonts w:ascii="Times New Roman" w:hAnsi="Times New Roman" w:cs="Times New Roman"/>
          <w:sz w:val="28"/>
          <w:szCs w:val="28"/>
        </w:rPr>
        <w:t xml:space="preserve">Глава </w:t>
      </w:r>
      <w:r w:rsidR="008B248A">
        <w:rPr>
          <w:rFonts w:ascii="Times New Roman" w:hAnsi="Times New Roman" w:cs="Times New Roman"/>
          <w:sz w:val="28"/>
          <w:szCs w:val="28"/>
        </w:rPr>
        <w:t>П</w:t>
      </w:r>
      <w:r w:rsidRPr="00A24B3E">
        <w:rPr>
          <w:rFonts w:ascii="Times New Roman" w:hAnsi="Times New Roman" w:cs="Times New Roman"/>
          <w:sz w:val="28"/>
          <w:szCs w:val="28"/>
        </w:rPr>
        <w:t>равительства уточнил правила выделения регионам субсидий на строительство новых домов для переселенцев и на социальные выплаты гражданам для покупки нового жилья. В частности, людям разрешили приобретать жилье на территории всего региона, а не только своего населенного пункта.</w:t>
      </w:r>
    </w:p>
    <w:p w14:paraId="33628CE9" w14:textId="77777777" w:rsidR="00A24B3E" w:rsidRPr="00A24B3E" w:rsidRDefault="00A24B3E" w:rsidP="00A24B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4B3E">
        <w:rPr>
          <w:rFonts w:ascii="Times New Roman" w:hAnsi="Times New Roman" w:cs="Times New Roman"/>
          <w:sz w:val="28"/>
          <w:szCs w:val="28"/>
        </w:rPr>
        <w:t>Размер выплаты будет зависеть от средней стоимости квадратного метра в регионе и установленного норматива общей площади жилого помещения: 33 кв. м. — для одиноко проживающего гражданина, 42 кв. м. — на семью из двух человек, по 18 кв. м. — на каждого члена семьи из трех и более человек.</w:t>
      </w:r>
    </w:p>
    <w:p w14:paraId="2D0043A9" w14:textId="6DFB3882" w:rsidR="00A24B3E" w:rsidRDefault="00A24B3E"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4B3E">
        <w:rPr>
          <w:rFonts w:ascii="Times New Roman" w:hAnsi="Times New Roman" w:cs="Times New Roman"/>
          <w:sz w:val="28"/>
          <w:szCs w:val="28"/>
        </w:rPr>
        <w:t xml:space="preserve">Объем субсидии регионам на строительство домов для переселенцев будет рассчитываться исходя из сметной стоимости объекта, подтвержденной госэкспертизой, а не норматива средней рыночной стоимости квадратного метра жилья в России, утверждаемой Минстроем. </w:t>
      </w:r>
    </w:p>
    <w:p w14:paraId="23AD21BC" w14:textId="75C15196" w:rsidR="00A24B3E" w:rsidRDefault="00A24B3E"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920132" w14:textId="77777777" w:rsidR="000F1014" w:rsidRPr="0033725B" w:rsidRDefault="003552CE" w:rsidP="000F101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22" w:history="1">
        <w:r w:rsidR="000F1014" w:rsidRPr="000F1014">
          <w:rPr>
            <w:rFonts w:ascii="Times New Roman" w:hAnsi="Times New Roman" w:cs="Times New Roman"/>
            <w:sz w:val="28"/>
            <w:szCs w:val="28"/>
          </w:rPr>
          <w:t>09.11.2020</w:t>
        </w:r>
      </w:hyperlink>
      <w:r w:rsidR="000F1014" w:rsidRPr="000F1014">
        <w:t xml:space="preserve"> </w:t>
      </w:r>
      <w:r w:rsidR="000F1014" w:rsidRPr="000F1014">
        <w:rPr>
          <w:rFonts w:ascii="Times New Roman" w:hAnsi="Times New Roman" w:cs="Times New Roman"/>
          <w:sz w:val="28"/>
          <w:szCs w:val="28"/>
        </w:rPr>
        <w:t>РИА Новости</w:t>
      </w:r>
      <w:r w:rsidR="000F1014">
        <w:rPr>
          <w:rFonts w:ascii="Times New Roman" w:hAnsi="Times New Roman" w:cs="Times New Roman"/>
          <w:sz w:val="28"/>
          <w:szCs w:val="28"/>
        </w:rPr>
        <w:t xml:space="preserve">. </w:t>
      </w:r>
      <w:r w:rsidR="000F1014" w:rsidRPr="0033725B">
        <w:rPr>
          <w:rFonts w:ascii="Times New Roman" w:hAnsi="Times New Roman" w:cs="Times New Roman"/>
          <w:b/>
          <w:bCs/>
          <w:sz w:val="28"/>
          <w:szCs w:val="28"/>
        </w:rPr>
        <w:t>Госдума обсудит кандидатуры новых министров на заседании во вторник</w:t>
      </w:r>
    </w:p>
    <w:p w14:paraId="64F05286" w14:textId="1CCB72BE" w:rsidR="000F1014" w:rsidRPr="000F1014" w:rsidRDefault="003552CE" w:rsidP="000F10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3" w:tgtFrame="_blank" w:history="1">
        <w:r w:rsidR="000F1014" w:rsidRPr="000F1014">
          <w:rPr>
            <w:rFonts w:ascii="Times New Roman" w:hAnsi="Times New Roman" w:cs="Times New Roman"/>
            <w:sz w:val="28"/>
            <w:szCs w:val="28"/>
          </w:rPr>
          <w:t>Госдума</w:t>
        </w:r>
      </w:hyperlink>
      <w:r w:rsidR="000F1014" w:rsidRPr="000F1014">
        <w:rPr>
          <w:rFonts w:ascii="Times New Roman" w:hAnsi="Times New Roman" w:cs="Times New Roman"/>
          <w:sz w:val="28"/>
          <w:szCs w:val="28"/>
        </w:rPr>
        <w:t> утвердит кандидатуры новых министров, предложенных главой правительства </w:t>
      </w:r>
      <w:hyperlink r:id="rId24" w:tgtFrame="_blank" w:history="1">
        <w:r w:rsidR="000F1014" w:rsidRPr="000F1014">
          <w:rPr>
            <w:rFonts w:ascii="Times New Roman" w:hAnsi="Times New Roman" w:cs="Times New Roman"/>
            <w:sz w:val="28"/>
            <w:szCs w:val="28"/>
          </w:rPr>
          <w:t>Михаилом Мишустиным</w:t>
        </w:r>
      </w:hyperlink>
      <w:r w:rsidR="000F1014" w:rsidRPr="000F1014">
        <w:rPr>
          <w:rFonts w:ascii="Times New Roman" w:hAnsi="Times New Roman" w:cs="Times New Roman"/>
          <w:sz w:val="28"/>
          <w:szCs w:val="28"/>
        </w:rPr>
        <w:t>, на пленарном заседании во вторник, сказал РИА Новости глава комитета ГД по региональной политике </w:t>
      </w:r>
      <w:hyperlink r:id="rId25" w:tgtFrame="_blank" w:history="1">
        <w:r w:rsidR="000F1014" w:rsidRPr="000F1014">
          <w:rPr>
            <w:rFonts w:ascii="Times New Roman" w:hAnsi="Times New Roman" w:cs="Times New Roman"/>
            <w:sz w:val="28"/>
            <w:szCs w:val="28"/>
          </w:rPr>
          <w:t>Николай Харитонов</w:t>
        </w:r>
      </w:hyperlink>
      <w:r w:rsidR="000F1014" w:rsidRPr="000F1014">
        <w:rPr>
          <w:rFonts w:ascii="Times New Roman" w:hAnsi="Times New Roman" w:cs="Times New Roman"/>
          <w:sz w:val="28"/>
          <w:szCs w:val="28"/>
        </w:rPr>
        <w:t>.</w:t>
      </w:r>
    </w:p>
    <w:p w14:paraId="729ACB2C" w14:textId="77777777" w:rsidR="000F1014" w:rsidRPr="000F1014" w:rsidRDefault="000F1014" w:rsidP="000F10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1014">
        <w:rPr>
          <w:rFonts w:ascii="Times New Roman" w:hAnsi="Times New Roman" w:cs="Times New Roman"/>
          <w:sz w:val="28"/>
          <w:szCs w:val="28"/>
        </w:rPr>
        <w:t>В понедельник глава правительства предложил кандидатуры новых глав </w:t>
      </w:r>
      <w:hyperlink r:id="rId26" w:tgtFrame="_blank" w:history="1">
        <w:r w:rsidRPr="000F1014">
          <w:rPr>
            <w:rFonts w:ascii="Times New Roman" w:hAnsi="Times New Roman" w:cs="Times New Roman"/>
            <w:sz w:val="28"/>
            <w:szCs w:val="28"/>
          </w:rPr>
          <w:t>Минприроды</w:t>
        </w:r>
      </w:hyperlink>
      <w:r w:rsidRPr="000F1014">
        <w:rPr>
          <w:rFonts w:ascii="Times New Roman" w:hAnsi="Times New Roman" w:cs="Times New Roman"/>
          <w:sz w:val="28"/>
          <w:szCs w:val="28"/>
        </w:rPr>
        <w:t>, </w:t>
      </w:r>
      <w:hyperlink r:id="rId27" w:tgtFrame="_blank" w:history="1">
        <w:r w:rsidRPr="000F1014">
          <w:rPr>
            <w:rFonts w:ascii="Times New Roman" w:hAnsi="Times New Roman" w:cs="Times New Roman"/>
            <w:sz w:val="28"/>
            <w:szCs w:val="28"/>
          </w:rPr>
          <w:t>Минстроя</w:t>
        </w:r>
      </w:hyperlink>
      <w:r w:rsidRPr="000F1014">
        <w:rPr>
          <w:rFonts w:ascii="Times New Roman" w:hAnsi="Times New Roman" w:cs="Times New Roman"/>
          <w:sz w:val="28"/>
          <w:szCs w:val="28"/>
        </w:rPr>
        <w:t>, Минтранспорта, Минвостокразвития, </w:t>
      </w:r>
      <w:hyperlink r:id="rId28" w:tgtFrame="_blank" w:history="1">
        <w:r w:rsidRPr="000F1014">
          <w:rPr>
            <w:rFonts w:ascii="Times New Roman" w:hAnsi="Times New Roman" w:cs="Times New Roman"/>
            <w:sz w:val="28"/>
            <w:szCs w:val="28"/>
          </w:rPr>
          <w:t>Минэнерго</w:t>
        </w:r>
      </w:hyperlink>
      <w:r w:rsidRPr="000F1014">
        <w:rPr>
          <w:rFonts w:ascii="Times New Roman" w:hAnsi="Times New Roman" w:cs="Times New Roman"/>
          <w:sz w:val="28"/>
          <w:szCs w:val="28"/>
        </w:rPr>
        <w:t>. Также бывший глава министерства энергетики </w:t>
      </w:r>
      <w:hyperlink r:id="rId29" w:tgtFrame="_blank" w:history="1">
        <w:r w:rsidRPr="000F1014">
          <w:rPr>
            <w:rFonts w:ascii="Times New Roman" w:hAnsi="Times New Roman" w:cs="Times New Roman"/>
            <w:sz w:val="28"/>
            <w:szCs w:val="28"/>
          </w:rPr>
          <w:t>Александр Новак</w:t>
        </w:r>
      </w:hyperlink>
      <w:r w:rsidRPr="000F1014">
        <w:rPr>
          <w:rFonts w:ascii="Times New Roman" w:hAnsi="Times New Roman" w:cs="Times New Roman"/>
          <w:sz w:val="28"/>
          <w:szCs w:val="28"/>
        </w:rPr>
        <w:t> выдвинут на должность вице-премьера. В понедельник профильные комитеты проведут с ними встречи.</w:t>
      </w:r>
    </w:p>
    <w:p w14:paraId="1CBA5B0E" w14:textId="77777777" w:rsidR="000F1014" w:rsidRPr="000F1014" w:rsidRDefault="000F1014" w:rsidP="000F10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1014">
        <w:rPr>
          <w:rFonts w:ascii="Times New Roman" w:hAnsi="Times New Roman" w:cs="Times New Roman"/>
          <w:sz w:val="28"/>
          <w:szCs w:val="28"/>
        </w:rPr>
        <w:t>"Завтра Государственная Дума будет уже утверждать, согласно нашим рекомендациям", - сказал Харитонов.</w:t>
      </w:r>
    </w:p>
    <w:p w14:paraId="5EEBF3B2" w14:textId="77777777" w:rsidR="000F1014" w:rsidRPr="000F1014" w:rsidRDefault="000F1014" w:rsidP="000F10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1014">
        <w:rPr>
          <w:rFonts w:ascii="Times New Roman" w:hAnsi="Times New Roman" w:cs="Times New Roman"/>
          <w:sz w:val="28"/>
          <w:szCs w:val="28"/>
        </w:rPr>
        <w:t>Согласно новой процедуре назначения правительства, принятой после поправок в конституцию, Госдума утверждает министров по предложению премьера, за исключением глав силовых ведомств — их назначает президент после консультаций с Совфедом. Кандидатуры вице-премьеров и министров Думе можно будет предложить трижды. Если депутаты трижды их отклонят, то президент назначит их самостоятельно.</w:t>
      </w:r>
    </w:p>
    <w:p w14:paraId="1CF0D214" w14:textId="77777777" w:rsidR="000F1014" w:rsidRPr="000F1014" w:rsidRDefault="000F1014" w:rsidP="000F10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1014">
        <w:rPr>
          <w:rFonts w:ascii="Times New Roman" w:hAnsi="Times New Roman" w:cs="Times New Roman"/>
          <w:sz w:val="28"/>
          <w:szCs w:val="28"/>
        </w:rPr>
        <w:t>Кандидатуры министров до назначения будут обсуждаться в профильных комитетах и фракциях. Кандидатуры вице-премьеров РФ, которые курируют несколько тем, будут рассматривать все профильные комитеты ГД по этой тематике и думские фракции.</w:t>
      </w:r>
    </w:p>
    <w:p w14:paraId="4F11CC79" w14:textId="304EDBF0" w:rsidR="000F1014" w:rsidRDefault="000F1014"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FAE5A01" w14:textId="69DC6462" w:rsidR="00B546D9" w:rsidRPr="000C3774" w:rsidRDefault="000C3774" w:rsidP="000C377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10.11.2020 ЕРЗ. </w:t>
      </w:r>
      <w:r w:rsidR="00B546D9" w:rsidRPr="000C3774">
        <w:rPr>
          <w:rFonts w:ascii="Times New Roman" w:hAnsi="Times New Roman" w:cs="Times New Roman"/>
          <w:b/>
          <w:bCs/>
          <w:sz w:val="28"/>
          <w:szCs w:val="28"/>
        </w:rPr>
        <w:t>ЦБ информирует о расчете полной стоимости кредита при залоге прав по ДДУ</w:t>
      </w:r>
    </w:p>
    <w:p w14:paraId="0EBFBCD8" w14:textId="77777777" w:rsidR="00B546D9" w:rsidRPr="000C3774"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C3774">
        <w:rPr>
          <w:rFonts w:ascii="Times New Roman" w:hAnsi="Times New Roman" w:cs="Times New Roman"/>
          <w:sz w:val="28"/>
          <w:szCs w:val="28"/>
        </w:rPr>
        <w:t>Банк России выпустил Информационное письмо от 03.11.2020 </w:t>
      </w:r>
      <w:hyperlink r:id="rId30" w:history="1">
        <w:r w:rsidRPr="000C3774">
          <w:rPr>
            <w:rFonts w:ascii="Times New Roman" w:hAnsi="Times New Roman" w:cs="Times New Roman"/>
            <w:sz w:val="28"/>
            <w:szCs w:val="28"/>
          </w:rPr>
          <w:t>№ИН-06-59/156</w:t>
        </w:r>
      </w:hyperlink>
      <w:r w:rsidRPr="000C3774">
        <w:rPr>
          <w:rFonts w:ascii="Times New Roman" w:hAnsi="Times New Roman" w:cs="Times New Roman"/>
          <w:sz w:val="28"/>
          <w:szCs w:val="28"/>
        </w:rPr>
        <w:t> по вопросу урегулирования кредитных договоров участия в долевом строительстве.</w:t>
      </w:r>
    </w:p>
    <w:p w14:paraId="4E641361"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Банк России рекомендует при заключении кредитного договора, обеспеченного залогом прав требования по ДДУ, расчет полной стоимости кредита (далее — ПСК) осуществлять с учетом расходов заемщика по уплате страховой премии, которые будут понесены им по договору страхования заложенного имущества.</w:t>
      </w:r>
    </w:p>
    <w:p w14:paraId="704847E7"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При невозможности однозначного определения таких платежей на весь срок кредитования, в расчет ПСК включаются платежи, исходя из тарифов, применяемых на день расчета ПСК.</w:t>
      </w:r>
    </w:p>
    <w:p w14:paraId="3BB4D937"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В своем письме регулятор напоминает, что к отношениям по кредитным договорам, обеспеченным залогом прав, применяются нормы ст. 6.1 </w:t>
      </w:r>
      <w:hyperlink r:id="rId31" w:history="1">
        <w:r w:rsidRPr="00B546D9">
          <w:rPr>
            <w:rFonts w:ascii="Times New Roman" w:hAnsi="Times New Roman" w:cs="Times New Roman"/>
            <w:sz w:val="28"/>
            <w:szCs w:val="28"/>
          </w:rPr>
          <w:t>353-ФЗ</w:t>
        </w:r>
      </w:hyperlink>
      <w:r w:rsidRPr="00B546D9">
        <w:rPr>
          <w:rFonts w:ascii="Times New Roman" w:hAnsi="Times New Roman" w:cs="Times New Roman"/>
          <w:sz w:val="28"/>
          <w:szCs w:val="28"/>
        </w:rPr>
        <w:t> «О потребительском кредите (займе)», установленные для кредитных договоров, обеспеченных ипотекой.</w:t>
      </w:r>
    </w:p>
    <w:p w14:paraId="23FDF570"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Согласно указанной статье, ПСК рассчитывается, а информация о ней размещается в кредитном договоре, обеспеченном ипотекой, при его заключении.</w:t>
      </w:r>
    </w:p>
    <w:p w14:paraId="60BD9716"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При этом в расчет ПСК включается также сумма страховой премии, выплачиваемой заемщиком по договору страхования предмета залога.</w:t>
      </w:r>
    </w:p>
    <w:p w14:paraId="2B7BDA42"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При изменении индивидуальных и общих условий договора потребительского кредита (займа) заемщику предоставляются измененные условия, отраженные в табличной форме, начиная с первой страницы договора потребительского кредита (займа). Перед такой таблицей, согласно правилам ст. 6 353-ФЗ, размещается ПСК.</w:t>
      </w:r>
    </w:p>
    <w:p w14:paraId="4970EAB8"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Такие подходы доведения информации об изменении ПСК регулятор рекомендует применять в отношении кредитных договоров, обеспеченных залогом прав, в том числе после осуществления страхования имущества, заложенного по договору ипотеки, по факту оформления права собственности.</w:t>
      </w:r>
    </w:p>
    <w:p w14:paraId="233674A3" w14:textId="2FA96A15" w:rsidR="00B546D9" w:rsidRDefault="00B546D9"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715457" w14:textId="45E4CBE3" w:rsidR="0078295B" w:rsidRPr="0078295B" w:rsidRDefault="0078295B" w:rsidP="0078295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09.11.2020 АНСБ. </w:t>
      </w:r>
      <w:r w:rsidRPr="0078295B">
        <w:rPr>
          <w:rFonts w:ascii="Times New Roman" w:hAnsi="Times New Roman" w:cs="Times New Roman"/>
          <w:b/>
          <w:bCs/>
          <w:sz w:val="28"/>
          <w:szCs w:val="28"/>
        </w:rPr>
        <w:t>Минстрой разработал единые стандарты выдачи уведомлений при ИЖС</w:t>
      </w:r>
    </w:p>
    <w:p w14:paraId="56BD6845"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Единые стандарты предоставления государственных и муниципальных услуг по направлению уведомлений, необходимых при строительстве индивидуальных жилых домов, а также по выдаче градостроительного плана земельного участка разработаны министерством строительства и жилищно-коммунального хозяйства России.</w:t>
      </w:r>
    </w:p>
    <w:p w14:paraId="3B55F0AA"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lastRenderedPageBreak/>
        <w:t>Проекты постановлений прошли публичное обсуждение, процедуры согласования и внесены в правительство.</w:t>
      </w:r>
    </w:p>
    <w:p w14:paraId="6AFE7C2D"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Единые стандарты устанавливают формы заявлений о предоставлении услуг, правила их подачи, рассмотрения и направления уполномоченными органами результата заявителю.</w:t>
      </w:r>
    </w:p>
    <w:p w14:paraId="3FEEC30F"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Согласно проектам единых стандартов, застройщики смогут получать соответствующие уведомления и ГПЗУ в форме электронного документа через единый портал государственных и муниципальных услуг, региональные порталы государственных и муниципальных услуг.</w:t>
      </w:r>
    </w:p>
    <w:p w14:paraId="45BDE1E7"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Определение единых требований к предоставлению государственных и муниципальных услуг в сфере жилищного строительства установлено в качестве одного из показателей реализации федерального проекта «Жилье», входящего в состав национального проекта «Жилье и городская среда».</w:t>
      </w:r>
    </w:p>
    <w:p w14:paraId="20903163"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Разработке и внесению в федеральное правительство единых стандартов предшествовала длительная работа министерства строительства и ЖКХ по установлению единых требований к предоставлению услуг в сфере строительства, начатая в 2018 году с подготовки изменений в законодательство о предоставлении государственных и муниципальных услуг, а также Градостроительный кодекс.</w:t>
      </w:r>
    </w:p>
    <w:p w14:paraId="56C36DF8"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Внесенные проекты постановлений – это результат взаимодействия Минстроя, Минэкономразвития, Минцифры и еще десяти федеральных органов власти, участвующих в их согласовании.</w:t>
      </w:r>
    </w:p>
    <w:p w14:paraId="225E961E"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«Госуслуги, связанные с индивидуальным жилищным строительством, с выдачей градплана земельного участка – одни из наиболее востребованных услуг в сфере строительства. Унификация требований к их оказанию на территории всей страны положительно повлияет на бизнес-климат, сократит издержки при получении необходимой документации, снизит административную нагрузку на застройщиков», – отметила статс-секретарь – заместитель министра строительства и жилищно-коммунального хозяйства России Татьяна Костарева. По ее словам, на рассмотрении в Минюсте России находятся проекты постановлений об утверждении единых стандартов предоставления услуг по выдаче разрешений на строительство и ввод объектов в эксплуатацию. В ближайшее время они также будут внесены в правительство.</w:t>
      </w:r>
    </w:p>
    <w:p w14:paraId="7E87AEFB" w14:textId="487ECC44" w:rsidR="0078295B" w:rsidRDefault="0078295B"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1560001" w14:textId="3ED582E6" w:rsidR="00FC2FE3" w:rsidRPr="00FC2FE3" w:rsidRDefault="00FC2FE3" w:rsidP="00FC2FE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11.11.2020 ЕРЗ. </w:t>
      </w:r>
      <w:r w:rsidRPr="00FC2FE3">
        <w:rPr>
          <w:rFonts w:ascii="Times New Roman" w:hAnsi="Times New Roman" w:cs="Times New Roman"/>
          <w:b/>
          <w:bCs/>
          <w:sz w:val="28"/>
          <w:szCs w:val="28"/>
        </w:rPr>
        <w:t>Как актуализируют профстандарты специалистов по проектированию и по изысканиям</w:t>
      </w:r>
    </w:p>
    <w:p w14:paraId="2B4ADAE4" w14:textId="77777777"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rPr>
        <w:t>На портале проектов правовых актов размещены проекты приказов Минтруда об утверждении профессиональных стандартов «</w:t>
      </w:r>
      <w:hyperlink r:id="rId32" w:anchor="npa=110133" w:history="1">
        <w:r w:rsidRPr="00FC2FE3">
          <w:rPr>
            <w:rFonts w:ascii="Times New Roman" w:hAnsi="Times New Roman" w:cs="Times New Roman"/>
            <w:sz w:val="28"/>
            <w:szCs w:val="28"/>
          </w:rPr>
          <w:t>Специалист</w:t>
        </w:r>
      </w:hyperlink>
      <w:r w:rsidRPr="00FC2FE3">
        <w:rPr>
          <w:rFonts w:ascii="Times New Roman" w:hAnsi="Times New Roman" w:cs="Times New Roman"/>
          <w:sz w:val="28"/>
          <w:szCs w:val="28"/>
        </w:rPr>
        <w:t> по организации архитектурно-строительного проектирования» и «</w:t>
      </w:r>
      <w:hyperlink r:id="rId33" w:anchor="npa=110144" w:history="1">
        <w:r w:rsidRPr="00FC2FE3">
          <w:rPr>
            <w:rFonts w:ascii="Times New Roman" w:hAnsi="Times New Roman" w:cs="Times New Roman"/>
            <w:sz w:val="28"/>
            <w:szCs w:val="28"/>
          </w:rPr>
          <w:t>Специалист</w:t>
        </w:r>
      </w:hyperlink>
      <w:r w:rsidRPr="00FC2FE3">
        <w:rPr>
          <w:rFonts w:ascii="Times New Roman" w:hAnsi="Times New Roman" w:cs="Times New Roman"/>
          <w:sz w:val="28"/>
          <w:szCs w:val="28"/>
        </w:rPr>
        <w:t xml:space="preserve"> в </w:t>
      </w:r>
      <w:r w:rsidRPr="00FC2FE3">
        <w:rPr>
          <w:rFonts w:ascii="Times New Roman" w:hAnsi="Times New Roman" w:cs="Times New Roman"/>
          <w:sz w:val="28"/>
          <w:szCs w:val="28"/>
        </w:rPr>
        <w:lastRenderedPageBreak/>
        <w:t>области инженерно-геодезических изысканий для градостроительной деятельности».</w:t>
      </w:r>
    </w:p>
    <w:p w14:paraId="74A197C7" w14:textId="77777777"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rPr>
        <w:t>В профессиональные стандарты были внесены изменения в соответствии с положениями </w:t>
      </w:r>
      <w:hyperlink r:id="rId34" w:history="1">
        <w:r w:rsidRPr="00FC2FE3">
          <w:rPr>
            <w:rFonts w:ascii="Times New Roman" w:hAnsi="Times New Roman" w:cs="Times New Roman"/>
            <w:sz w:val="28"/>
            <w:szCs w:val="28"/>
          </w:rPr>
          <w:t>ГрК</w:t>
        </w:r>
      </w:hyperlink>
      <w:r w:rsidRPr="00FC2FE3">
        <w:rPr>
          <w:rFonts w:ascii="Times New Roman" w:hAnsi="Times New Roman" w:cs="Times New Roman"/>
          <w:sz w:val="28"/>
          <w:szCs w:val="28"/>
        </w:rPr>
        <w:t> РФ. В частности:</w:t>
      </w:r>
    </w:p>
    <w:p w14:paraId="76489058" w14:textId="26918220" w:rsidR="00FC2FE3" w:rsidRPr="00FC2FE3" w:rsidRDefault="00FC2FE3" w:rsidP="00FC2FE3">
      <w:pPr>
        <w:pStyle w:val="a3"/>
        <w:numPr>
          <w:ilvl w:val="0"/>
          <w:numId w:val="4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FC2FE3">
        <w:rPr>
          <w:rFonts w:ascii="Times New Roman" w:hAnsi="Times New Roman" w:cs="Times New Roman"/>
          <w:sz w:val="28"/>
          <w:szCs w:val="28"/>
        </w:rPr>
        <w:t>скорректированы формулировки наименований вида и цели профессиональной деятельности;</w:t>
      </w:r>
    </w:p>
    <w:p w14:paraId="58D68544" w14:textId="49092DFA" w:rsidR="00FC2FE3" w:rsidRPr="00FC2FE3" w:rsidRDefault="00FC2FE3" w:rsidP="00FC2FE3">
      <w:pPr>
        <w:pStyle w:val="a3"/>
        <w:numPr>
          <w:ilvl w:val="0"/>
          <w:numId w:val="4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FC2FE3">
        <w:rPr>
          <w:rFonts w:ascii="Times New Roman" w:hAnsi="Times New Roman" w:cs="Times New Roman"/>
          <w:sz w:val="28"/>
          <w:szCs w:val="28"/>
        </w:rPr>
        <w:t>предложена новая структура обобщенных трудовых функций (далее — ОТФ);</w:t>
      </w:r>
    </w:p>
    <w:p w14:paraId="38C360F0" w14:textId="6997D3B0" w:rsidR="00FC2FE3" w:rsidRPr="00FC2FE3" w:rsidRDefault="00FC2FE3" w:rsidP="00FC2FE3">
      <w:pPr>
        <w:pStyle w:val="a3"/>
        <w:numPr>
          <w:ilvl w:val="0"/>
          <w:numId w:val="4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FC2FE3">
        <w:rPr>
          <w:rFonts w:ascii="Times New Roman" w:hAnsi="Times New Roman" w:cs="Times New Roman"/>
          <w:sz w:val="28"/>
          <w:szCs w:val="28"/>
        </w:rPr>
        <w:t>скорректирован перечень трудовых функций;</w:t>
      </w:r>
    </w:p>
    <w:p w14:paraId="3A6AABDB" w14:textId="7FEEAE01" w:rsidR="00FC2FE3" w:rsidRPr="00FC2FE3" w:rsidRDefault="00FC2FE3" w:rsidP="00FC2FE3">
      <w:pPr>
        <w:pStyle w:val="a3"/>
        <w:numPr>
          <w:ilvl w:val="0"/>
          <w:numId w:val="4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FC2FE3">
        <w:rPr>
          <w:rFonts w:ascii="Times New Roman" w:hAnsi="Times New Roman" w:cs="Times New Roman"/>
          <w:sz w:val="28"/>
          <w:szCs w:val="28"/>
        </w:rPr>
        <w:t>приведено соответствие ОТФ уровням квалификации;</w:t>
      </w:r>
    </w:p>
    <w:p w14:paraId="294FD424" w14:textId="323E4E80" w:rsidR="00FC2FE3" w:rsidRPr="00FC2FE3" w:rsidRDefault="00FC2FE3" w:rsidP="00FC2FE3">
      <w:pPr>
        <w:pStyle w:val="a3"/>
        <w:numPr>
          <w:ilvl w:val="0"/>
          <w:numId w:val="4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FC2FE3">
        <w:rPr>
          <w:rFonts w:ascii="Times New Roman" w:hAnsi="Times New Roman" w:cs="Times New Roman"/>
          <w:sz w:val="28"/>
          <w:szCs w:val="28"/>
        </w:rPr>
        <w:t>уточнены требования к образованию и опыту профессиональной деятельности</w:t>
      </w:r>
      <w:r>
        <w:rPr>
          <w:rFonts w:ascii="Times New Roman" w:hAnsi="Times New Roman" w:cs="Times New Roman"/>
          <w:sz w:val="28"/>
          <w:szCs w:val="28"/>
        </w:rPr>
        <w:t>.</w:t>
      </w:r>
    </w:p>
    <w:p w14:paraId="6257D3CF" w14:textId="2C8C80AE"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u w:val="single"/>
        </w:rPr>
        <w:t>Актуализируемый стандарт «Специалист по организации архитектурно-строительного проектирования»</w:t>
      </w:r>
      <w:r w:rsidRPr="00FC2FE3">
        <w:rPr>
          <w:rFonts w:ascii="Times New Roman" w:hAnsi="Times New Roman" w:cs="Times New Roman"/>
          <w:sz w:val="28"/>
          <w:szCs w:val="28"/>
        </w:rPr>
        <w:t xml:space="preserve"> был утвержден Приказом Минтруда от 15.02.2017 </w:t>
      </w:r>
      <w:hyperlink r:id="rId35" w:history="1">
        <w:r w:rsidRPr="00FC2FE3">
          <w:rPr>
            <w:rFonts w:ascii="Times New Roman" w:hAnsi="Times New Roman" w:cs="Times New Roman"/>
            <w:sz w:val="28"/>
            <w:szCs w:val="28"/>
          </w:rPr>
          <w:t>№</w:t>
        </w:r>
        <w:r>
          <w:rPr>
            <w:rFonts w:ascii="Times New Roman" w:hAnsi="Times New Roman" w:cs="Times New Roman"/>
            <w:sz w:val="28"/>
            <w:szCs w:val="28"/>
          </w:rPr>
          <w:t xml:space="preserve"> </w:t>
        </w:r>
        <w:r w:rsidRPr="00FC2FE3">
          <w:rPr>
            <w:rFonts w:ascii="Times New Roman" w:hAnsi="Times New Roman" w:cs="Times New Roman"/>
            <w:sz w:val="28"/>
            <w:szCs w:val="28"/>
          </w:rPr>
          <w:t>183н</w:t>
        </w:r>
      </w:hyperlink>
      <w:r>
        <w:rPr>
          <w:rFonts w:ascii="Times New Roman" w:hAnsi="Times New Roman" w:cs="Times New Roman"/>
          <w:sz w:val="28"/>
          <w:szCs w:val="28"/>
        </w:rPr>
        <w:t xml:space="preserve"> </w:t>
      </w:r>
      <w:r w:rsidRPr="00FC2FE3">
        <w:rPr>
          <w:rFonts w:ascii="Times New Roman" w:hAnsi="Times New Roman" w:cs="Times New Roman"/>
          <w:sz w:val="28"/>
          <w:szCs w:val="28"/>
        </w:rPr>
        <w:t>и назывался «Организатор проектного производства в строительстве».</w:t>
      </w:r>
    </w:p>
    <w:p w14:paraId="5E65A129" w14:textId="389B7691"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u w:val="single"/>
        </w:rPr>
        <w:t>Актуализируемый стандарт «Специалист в области инженерно-геодезических изысканий для градостроительной деятельности»</w:t>
      </w:r>
      <w:r w:rsidRPr="00FC2FE3">
        <w:rPr>
          <w:rFonts w:ascii="Times New Roman" w:hAnsi="Times New Roman" w:cs="Times New Roman"/>
          <w:sz w:val="28"/>
          <w:szCs w:val="28"/>
        </w:rPr>
        <w:t xml:space="preserve"> был утвержден Приказом Минтруда от 25.12.2018 </w:t>
      </w:r>
      <w:hyperlink r:id="rId36" w:history="1">
        <w:r w:rsidRPr="00FC2FE3">
          <w:rPr>
            <w:rFonts w:ascii="Times New Roman" w:hAnsi="Times New Roman" w:cs="Times New Roman"/>
            <w:sz w:val="28"/>
            <w:szCs w:val="28"/>
          </w:rPr>
          <w:t>№</w:t>
        </w:r>
        <w:r>
          <w:rPr>
            <w:rFonts w:ascii="Times New Roman" w:hAnsi="Times New Roman" w:cs="Times New Roman"/>
            <w:sz w:val="28"/>
            <w:szCs w:val="28"/>
          </w:rPr>
          <w:t xml:space="preserve"> </w:t>
        </w:r>
        <w:r w:rsidRPr="00FC2FE3">
          <w:rPr>
            <w:rFonts w:ascii="Times New Roman" w:hAnsi="Times New Roman" w:cs="Times New Roman"/>
            <w:sz w:val="28"/>
            <w:szCs w:val="28"/>
          </w:rPr>
          <w:t>841н</w:t>
        </w:r>
      </w:hyperlink>
      <w:r w:rsidRPr="00FC2FE3">
        <w:rPr>
          <w:rFonts w:ascii="Times New Roman" w:hAnsi="Times New Roman" w:cs="Times New Roman"/>
          <w:sz w:val="28"/>
          <w:szCs w:val="28"/>
        </w:rPr>
        <w:t>.</w:t>
      </w:r>
    </w:p>
    <w:p w14:paraId="1FD82E50" w14:textId="77777777"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rPr>
        <w:t>Изменения в стандарты обсуждались профессиональным сообществом, и по их результатам были внесены соответствующие изменения. </w:t>
      </w:r>
    </w:p>
    <w:p w14:paraId="43756A49" w14:textId="77777777"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rPr>
        <w:t>Напомним, что сегодня в Национальный </w:t>
      </w:r>
      <w:hyperlink r:id="rId37" w:history="1">
        <w:r w:rsidRPr="00FC2FE3">
          <w:rPr>
            <w:rFonts w:ascii="Times New Roman" w:hAnsi="Times New Roman" w:cs="Times New Roman"/>
            <w:sz w:val="28"/>
            <w:szCs w:val="28"/>
          </w:rPr>
          <w:t>реестр</w:t>
        </w:r>
      </w:hyperlink>
      <w:r w:rsidRPr="00FC2FE3">
        <w:rPr>
          <w:rFonts w:ascii="Times New Roman" w:hAnsi="Times New Roman" w:cs="Times New Roman"/>
          <w:sz w:val="28"/>
          <w:szCs w:val="28"/>
        </w:rPr>
        <w:t> специалистов в области инженерных изысканий и архитектурно-строительного проектирования включены более 116 тыс. специалистов.</w:t>
      </w:r>
    </w:p>
    <w:p w14:paraId="681E4C15" w14:textId="324EAE81"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rPr>
        <w:t>В настоящее время на рассмотрении в Госдуме находится законопроект </w:t>
      </w:r>
      <w:hyperlink r:id="rId38" w:history="1">
        <w:r w:rsidRPr="00FC2FE3">
          <w:rPr>
            <w:rFonts w:ascii="Times New Roman" w:hAnsi="Times New Roman" w:cs="Times New Roman"/>
            <w:sz w:val="28"/>
            <w:szCs w:val="28"/>
          </w:rPr>
          <w:t>№</w:t>
        </w:r>
        <w:r>
          <w:rPr>
            <w:rFonts w:ascii="Times New Roman" w:hAnsi="Times New Roman" w:cs="Times New Roman"/>
            <w:sz w:val="28"/>
            <w:szCs w:val="28"/>
          </w:rPr>
          <w:t xml:space="preserve"> </w:t>
        </w:r>
        <w:r w:rsidRPr="00FC2FE3">
          <w:rPr>
            <w:rFonts w:ascii="Times New Roman" w:hAnsi="Times New Roman" w:cs="Times New Roman"/>
            <w:sz w:val="28"/>
            <w:szCs w:val="28"/>
          </w:rPr>
          <w:t>934502-7</w:t>
        </w:r>
      </w:hyperlink>
      <w:r w:rsidRPr="00FC2FE3">
        <w:rPr>
          <w:rFonts w:ascii="Times New Roman" w:hAnsi="Times New Roman" w:cs="Times New Roman"/>
          <w:sz w:val="28"/>
          <w:szCs w:val="28"/>
        </w:rPr>
        <w:t> «О внесении изменений в статью 55.5-1 Градостроительного кодекса Российской Федерации», предусматривающий введение обязательной независимой оценки квалификации для специалистов, включенных в национальный реестр специалистов в области инженерных изысканий и архитектурно-строительного проектирования.</w:t>
      </w:r>
    </w:p>
    <w:p w14:paraId="6D59C1D4" w14:textId="25315B5E" w:rsid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FC2FE3">
        <w:rPr>
          <w:rFonts w:ascii="Times New Roman" w:hAnsi="Times New Roman" w:cs="Times New Roman"/>
          <w:sz w:val="28"/>
          <w:szCs w:val="28"/>
        </w:rPr>
        <w:t xml:space="preserve">Публичное обсуждение профессиональных стандартов продлится </w:t>
      </w:r>
      <w:r w:rsidRPr="00FC2FE3">
        <w:rPr>
          <w:rFonts w:ascii="Times New Roman" w:hAnsi="Times New Roman" w:cs="Times New Roman"/>
          <w:b/>
          <w:bCs/>
          <w:sz w:val="28"/>
          <w:szCs w:val="28"/>
        </w:rPr>
        <w:t>до 19 ноября 2020 года.</w:t>
      </w:r>
    </w:p>
    <w:p w14:paraId="718AFBEA" w14:textId="77777777"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5DFADD6E" w14:textId="7BEF26E2" w:rsidR="00FC2FE3" w:rsidRPr="00FC2FE3" w:rsidRDefault="00FC2FE3" w:rsidP="00FC2FE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11.11.2020 ЕРЗ. </w:t>
      </w:r>
      <w:r w:rsidRPr="00FC2FE3">
        <w:rPr>
          <w:rFonts w:ascii="Times New Roman" w:hAnsi="Times New Roman" w:cs="Times New Roman"/>
          <w:b/>
          <w:bCs/>
          <w:sz w:val="28"/>
          <w:szCs w:val="28"/>
        </w:rPr>
        <w:t>Как изменятся правила госпрограммы обеспечения доступным и комфортным жильем</w:t>
      </w:r>
    </w:p>
    <w:p w14:paraId="7C0DB6A0" w14:textId="77777777"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rPr>
        <w:t>На портале правовой информации опубликовано Постановление Правительства РФ от 05.11.2020 </w:t>
      </w:r>
      <w:hyperlink r:id="rId39" w:history="1">
        <w:r w:rsidRPr="00FC2FE3">
          <w:rPr>
            <w:rFonts w:ascii="Times New Roman" w:hAnsi="Times New Roman" w:cs="Times New Roman"/>
            <w:sz w:val="28"/>
            <w:szCs w:val="28"/>
          </w:rPr>
          <w:t>№1785</w:t>
        </w:r>
      </w:hyperlink>
      <w:r w:rsidRPr="00FC2FE3">
        <w:rPr>
          <w:rFonts w:ascii="Times New Roman" w:hAnsi="Times New Roman" w:cs="Times New Roman"/>
          <w:sz w:val="28"/>
          <w:szCs w:val="28"/>
        </w:rPr>
        <w:t xml:space="preserve"> «О внесении изменений в государственную программу Российской Федерации "Обеспечение доступным и </w:t>
      </w:r>
      <w:r w:rsidRPr="00FC2FE3">
        <w:rPr>
          <w:rFonts w:ascii="Times New Roman" w:hAnsi="Times New Roman" w:cs="Times New Roman"/>
          <w:sz w:val="28"/>
          <w:szCs w:val="28"/>
        </w:rPr>
        <w:lastRenderedPageBreak/>
        <w:t>комфортным жильем и коммунальными услугами граждан Российской Федерации"».</w:t>
      </w:r>
    </w:p>
    <w:p w14:paraId="21F3A11D" w14:textId="246AE62D"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rPr>
        <w:t>Согласно документу, из</w:t>
      </w:r>
      <w:r>
        <w:rPr>
          <w:rFonts w:ascii="Times New Roman" w:hAnsi="Times New Roman" w:cs="Times New Roman"/>
          <w:sz w:val="28"/>
          <w:szCs w:val="28"/>
        </w:rPr>
        <w:t xml:space="preserve"> </w:t>
      </w:r>
      <w:r w:rsidRPr="00FC2FE3">
        <w:rPr>
          <w:rFonts w:ascii="Times New Roman" w:hAnsi="Times New Roman" w:cs="Times New Roman"/>
          <w:b/>
          <w:bCs/>
          <w:sz w:val="28"/>
          <w:szCs w:val="28"/>
        </w:rPr>
        <w:t>Правил предоставления и распределения субсидий из федерального бюджета бюджетам субъектов РФ на развитие жилищного строительства</w:t>
      </w:r>
      <w:r w:rsidRPr="00FC2FE3">
        <w:rPr>
          <w:rFonts w:ascii="Times New Roman" w:hAnsi="Times New Roman" w:cs="Times New Roman"/>
          <w:sz w:val="28"/>
          <w:szCs w:val="28"/>
        </w:rPr>
        <w:t> исключена обязанность по согласованию выделяемых на строительство социальной, транспортной и инженерной инфраструктуры с Минэкономразвития.</w:t>
      </w:r>
    </w:p>
    <w:p w14:paraId="1A78AB41" w14:textId="77777777"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rPr>
        <w:t>Изменения коснутся также и субсидирования мероприятий по переселению граждан из зоны Байкало-Амурской магистрали (Республика Бурятия, Забайкальский край, Амурская и Иркутская область): размер субсидий на строительство жилья буде рассчитываться исходя из сметной стоимости объекта, подтвержденной госэкспертизой.</w:t>
      </w:r>
    </w:p>
    <w:p w14:paraId="7ADCD6C6" w14:textId="77777777"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rPr>
        <w:t>Для переселяемых граждан будет установлен норматив общей площади жилого помещения. Исключается необходимость возврата неиспользованного остатка субсидии, предоставленной субъекту РФ в истекшем финансовом году.</w:t>
      </w:r>
    </w:p>
    <w:p w14:paraId="05287108" w14:textId="77777777"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rPr>
        <w:t>Из </w:t>
      </w:r>
      <w:r w:rsidRPr="00FC2FE3">
        <w:rPr>
          <w:rFonts w:ascii="Times New Roman" w:hAnsi="Times New Roman" w:cs="Times New Roman"/>
          <w:b/>
          <w:bCs/>
          <w:sz w:val="28"/>
          <w:szCs w:val="28"/>
        </w:rPr>
        <w:t>Правил предоставления субсидий на мероприятия по сейсмоусилению объектов</w:t>
      </w:r>
      <w:r w:rsidRPr="00FC2FE3">
        <w:rPr>
          <w:rFonts w:ascii="Times New Roman" w:hAnsi="Times New Roman" w:cs="Times New Roman"/>
          <w:sz w:val="28"/>
          <w:szCs w:val="28"/>
        </w:rPr>
        <w:t> исключат необходимость согласования перечня таких объектов с Минэкономразвития.</w:t>
      </w:r>
    </w:p>
    <w:p w14:paraId="7EC0E505" w14:textId="77777777"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rPr>
        <w:t>В </w:t>
      </w:r>
      <w:r w:rsidRPr="00FC2FE3">
        <w:rPr>
          <w:rFonts w:ascii="Times New Roman" w:hAnsi="Times New Roman" w:cs="Times New Roman"/>
          <w:b/>
          <w:bCs/>
          <w:sz w:val="28"/>
          <w:szCs w:val="28"/>
        </w:rPr>
        <w:t>Правила предоставления субсидий на софинансирование капвложений в объекты государственной или муниципальной собственности субъектов РФ</w:t>
      </w:r>
      <w:r w:rsidRPr="00FC2FE3">
        <w:rPr>
          <w:rFonts w:ascii="Times New Roman" w:hAnsi="Times New Roman" w:cs="Times New Roman"/>
          <w:sz w:val="28"/>
          <w:szCs w:val="28"/>
        </w:rPr>
        <w:t> внесены изменения, позволяющие направлять такие субсидии на проведение инженерных изысканий и подготовку проектной документации на строительство. Перечень таких объектов также не нужно будет согласовывать с Минэкономразвития.</w:t>
      </w:r>
    </w:p>
    <w:p w14:paraId="491EF716" w14:textId="77777777"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rPr>
        <w:t>Из </w:t>
      </w:r>
      <w:r w:rsidRPr="00FC2FE3">
        <w:rPr>
          <w:rFonts w:ascii="Times New Roman" w:hAnsi="Times New Roman" w:cs="Times New Roman"/>
          <w:b/>
          <w:bCs/>
          <w:sz w:val="28"/>
          <w:szCs w:val="28"/>
        </w:rPr>
        <w:t>Правил предоставления субсидий на мероприятия по переселению граждан, проживающих в оползневой зоне на территории Чеченской Республики</w:t>
      </w:r>
      <w:r w:rsidRPr="00FC2FE3">
        <w:rPr>
          <w:rFonts w:ascii="Times New Roman" w:hAnsi="Times New Roman" w:cs="Times New Roman"/>
          <w:sz w:val="28"/>
          <w:szCs w:val="28"/>
        </w:rPr>
        <w:t> и </w:t>
      </w:r>
      <w:r w:rsidRPr="00FC2FE3">
        <w:rPr>
          <w:rFonts w:ascii="Times New Roman" w:hAnsi="Times New Roman" w:cs="Times New Roman"/>
          <w:b/>
          <w:bCs/>
          <w:sz w:val="28"/>
          <w:szCs w:val="28"/>
        </w:rPr>
        <w:t>Правил предоставления субсидий на формирование современной городской среды</w:t>
      </w:r>
      <w:r w:rsidRPr="00FC2FE3">
        <w:rPr>
          <w:rFonts w:ascii="Times New Roman" w:hAnsi="Times New Roman" w:cs="Times New Roman"/>
          <w:sz w:val="28"/>
          <w:szCs w:val="28"/>
        </w:rPr>
        <w:t> также исключат необходимость согласования перечня объектов капстроительства с Минэкономразвития.</w:t>
      </w:r>
    </w:p>
    <w:p w14:paraId="43F9F403" w14:textId="77777777" w:rsidR="00FC2FE3" w:rsidRPr="00FC2FE3" w:rsidRDefault="00FC2FE3" w:rsidP="00FC2F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2FE3">
        <w:rPr>
          <w:rFonts w:ascii="Times New Roman" w:hAnsi="Times New Roman" w:cs="Times New Roman"/>
          <w:sz w:val="28"/>
          <w:szCs w:val="28"/>
        </w:rPr>
        <w:t xml:space="preserve">Постановление вступило в силу </w:t>
      </w:r>
      <w:r w:rsidRPr="00FC2FE3">
        <w:rPr>
          <w:rFonts w:ascii="Times New Roman" w:hAnsi="Times New Roman" w:cs="Times New Roman"/>
          <w:b/>
          <w:bCs/>
          <w:sz w:val="28"/>
          <w:szCs w:val="28"/>
        </w:rPr>
        <w:t>9 ноября 2020 года.</w:t>
      </w:r>
    </w:p>
    <w:p w14:paraId="1D9B3649" w14:textId="1627A2CA" w:rsidR="00FC2FE3" w:rsidRDefault="00FC2FE3"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86A8475" w14:textId="69C406C1" w:rsidR="00E82E3C" w:rsidRPr="00E82E3C" w:rsidRDefault="00E82E3C" w:rsidP="0062320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12.11.2020 ЕРЗ. </w:t>
      </w:r>
      <w:r w:rsidRPr="00E82E3C">
        <w:rPr>
          <w:rFonts w:ascii="Times New Roman" w:hAnsi="Times New Roman" w:cs="Times New Roman"/>
          <w:b/>
          <w:bCs/>
          <w:sz w:val="28"/>
          <w:szCs w:val="28"/>
        </w:rPr>
        <w:t>Вносить данные о вспомогательных видах разрешенного использования земельного участка не потребуется</w:t>
      </w:r>
    </w:p>
    <w:p w14:paraId="36A1B06F"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Согласно предлагаемым изменениям, Земельный </w:t>
      </w:r>
      <w:hyperlink r:id="rId40" w:history="1">
        <w:r w:rsidRPr="00E82E3C">
          <w:rPr>
            <w:rFonts w:ascii="Times New Roman" w:hAnsi="Times New Roman" w:cs="Times New Roman"/>
            <w:sz w:val="28"/>
            <w:szCs w:val="28"/>
          </w:rPr>
          <w:t>кодекс</w:t>
        </w:r>
      </w:hyperlink>
      <w:r w:rsidRPr="00E82E3C">
        <w:rPr>
          <w:rFonts w:ascii="Times New Roman" w:hAnsi="Times New Roman" w:cs="Times New Roman"/>
          <w:sz w:val="28"/>
          <w:szCs w:val="28"/>
        </w:rPr>
        <w:t> будет дополнен указанием об установлении вида или нескольких видов разрешенного использования (далее — ВРИ) земельного участка со дня внесения сведений об этом в </w:t>
      </w:r>
      <w:hyperlink r:id="rId41" w:history="1">
        <w:r w:rsidRPr="00E82E3C">
          <w:rPr>
            <w:rFonts w:ascii="Times New Roman" w:hAnsi="Times New Roman" w:cs="Times New Roman"/>
            <w:sz w:val="28"/>
            <w:szCs w:val="28"/>
          </w:rPr>
          <w:t>ЕГРН</w:t>
        </w:r>
      </w:hyperlink>
      <w:r w:rsidRPr="00E82E3C">
        <w:rPr>
          <w:rFonts w:ascii="Times New Roman" w:hAnsi="Times New Roman" w:cs="Times New Roman"/>
          <w:sz w:val="28"/>
          <w:szCs w:val="28"/>
        </w:rPr>
        <w:t>. При этом внесение в ЕГРН сведений о вспомогательных ВРИ не потребуется.</w:t>
      </w:r>
    </w:p>
    <w:p w14:paraId="73FA614C"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lastRenderedPageBreak/>
        <w:t>В случае отсутствия сведений в ЕГРН о земельном участке или его ВРИ, видом разрешенного использования считается указанный в правоустанавливающем или правоудостоверяющем документе.</w:t>
      </w:r>
    </w:p>
    <w:p w14:paraId="48B7F05F" w14:textId="7FAD1145"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Законопроект разработан во исполнение Постановления Конституционного Суда РФ от 16.10.2020 </w:t>
      </w:r>
      <w:hyperlink r:id="rId42" w:history="1">
        <w:r w:rsidRPr="00E82E3C">
          <w:rPr>
            <w:rFonts w:ascii="Times New Roman" w:hAnsi="Times New Roman" w:cs="Times New Roman"/>
            <w:sz w:val="28"/>
            <w:szCs w:val="28"/>
          </w:rPr>
          <w:t>№42-П</w:t>
        </w:r>
      </w:hyperlink>
      <w:r w:rsidRPr="00E82E3C">
        <w:rPr>
          <w:rFonts w:ascii="Times New Roman" w:hAnsi="Times New Roman" w:cs="Times New Roman"/>
          <w:sz w:val="28"/>
          <w:szCs w:val="28"/>
        </w:rPr>
        <w:t> по делу о проверке конституционности части 1 статьи 8.8 Кодекса Российской Федерации</w:t>
      </w:r>
      <w:r>
        <w:rPr>
          <w:rFonts w:ascii="Times New Roman" w:hAnsi="Times New Roman" w:cs="Times New Roman"/>
          <w:sz w:val="28"/>
          <w:szCs w:val="28"/>
        </w:rPr>
        <w:t xml:space="preserve"> </w:t>
      </w:r>
      <w:r w:rsidRPr="00E82E3C">
        <w:rPr>
          <w:rFonts w:ascii="Times New Roman" w:hAnsi="Times New Roman" w:cs="Times New Roman"/>
          <w:sz w:val="28"/>
          <w:szCs w:val="28"/>
        </w:rPr>
        <w:t>об</w:t>
      </w:r>
      <w:r>
        <w:rPr>
          <w:rFonts w:ascii="Times New Roman" w:hAnsi="Times New Roman" w:cs="Times New Roman"/>
          <w:sz w:val="28"/>
          <w:szCs w:val="28"/>
        </w:rPr>
        <w:t xml:space="preserve"> </w:t>
      </w:r>
      <w:r w:rsidRPr="00E82E3C">
        <w:rPr>
          <w:rFonts w:ascii="Times New Roman" w:hAnsi="Times New Roman" w:cs="Times New Roman"/>
          <w:sz w:val="28"/>
          <w:szCs w:val="28"/>
        </w:rPr>
        <w:t>административных правонарушениях в связи с жалобой гражданки</w:t>
      </w:r>
      <w:r>
        <w:rPr>
          <w:rFonts w:ascii="Times New Roman" w:hAnsi="Times New Roman" w:cs="Times New Roman"/>
          <w:sz w:val="28"/>
          <w:szCs w:val="28"/>
        </w:rPr>
        <w:t xml:space="preserve"> </w:t>
      </w:r>
      <w:r w:rsidRPr="00E82E3C">
        <w:rPr>
          <w:rFonts w:ascii="Times New Roman" w:hAnsi="Times New Roman" w:cs="Times New Roman"/>
          <w:b/>
          <w:bCs/>
          <w:sz w:val="28"/>
          <w:szCs w:val="28"/>
        </w:rPr>
        <w:t>М. Г. Анциновой</w:t>
      </w:r>
      <w:r w:rsidRPr="00E82E3C">
        <w:rPr>
          <w:rFonts w:ascii="Times New Roman" w:hAnsi="Times New Roman" w:cs="Times New Roman"/>
          <w:sz w:val="28"/>
          <w:szCs w:val="28"/>
        </w:rPr>
        <w:t>.</w:t>
      </w:r>
    </w:p>
    <w:p w14:paraId="538D5ABB"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В постановлении Суда указано на неопределенность существующего правового регулирования. Действующие редакции Земельного кодекса и </w:t>
      </w:r>
      <w:hyperlink r:id="rId43" w:history="1">
        <w:r w:rsidRPr="00E82E3C">
          <w:rPr>
            <w:rFonts w:ascii="Times New Roman" w:hAnsi="Times New Roman" w:cs="Times New Roman"/>
            <w:sz w:val="28"/>
            <w:szCs w:val="28"/>
          </w:rPr>
          <w:t>ГрК</w:t>
        </w:r>
      </w:hyperlink>
      <w:r w:rsidRPr="00E82E3C">
        <w:rPr>
          <w:rFonts w:ascii="Times New Roman" w:hAnsi="Times New Roman" w:cs="Times New Roman"/>
          <w:sz w:val="28"/>
          <w:szCs w:val="28"/>
        </w:rPr>
        <w:t> РФ не возлагают на лицо, использующее свой земельный участок в соответствии с вспомогательным, а не основным, ВРИ, каких-либо обязанностей по уведомлении о своем решении тех или иных органов публичной власти.</w:t>
      </w:r>
    </w:p>
    <w:p w14:paraId="7CE9AEC4"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При этом обязанность вносить сведения о выбранных ВРИ в ЕГРН может быть установлена из положений </w:t>
      </w:r>
      <w:hyperlink r:id="rId44" w:history="1">
        <w:r w:rsidRPr="00E82E3C">
          <w:rPr>
            <w:rFonts w:ascii="Times New Roman" w:hAnsi="Times New Roman" w:cs="Times New Roman"/>
            <w:sz w:val="28"/>
            <w:szCs w:val="28"/>
          </w:rPr>
          <w:t>218-ФЗ</w:t>
        </w:r>
      </w:hyperlink>
      <w:r w:rsidRPr="00E82E3C">
        <w:rPr>
          <w:rFonts w:ascii="Times New Roman" w:hAnsi="Times New Roman" w:cs="Times New Roman"/>
          <w:sz w:val="28"/>
          <w:szCs w:val="28"/>
        </w:rPr>
        <w:t> «О государственной регистрации недвижимости».</w:t>
      </w:r>
    </w:p>
    <w:p w14:paraId="2BE28140"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Разработанный Правительством законопроект направлен на устранение такой правовой неопределенности.</w:t>
      </w:r>
    </w:p>
    <w:p w14:paraId="2B854B65" w14:textId="77777777" w:rsidR="00E82E3C" w:rsidRPr="0062320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62320C">
        <w:rPr>
          <w:rFonts w:ascii="Times New Roman" w:hAnsi="Times New Roman" w:cs="Times New Roman"/>
          <w:b/>
          <w:bCs/>
          <w:sz w:val="28"/>
          <w:szCs w:val="28"/>
        </w:rPr>
        <w:t>Публичное обсуждение законопроекта продлится до 26 ноября 2020 года.</w:t>
      </w:r>
    </w:p>
    <w:p w14:paraId="0C49878F" w14:textId="77777777" w:rsidR="00E82E3C" w:rsidRDefault="00E82E3C"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85D44CE" w14:textId="2F273A2D" w:rsidR="00E82E3C" w:rsidRPr="0062320C" w:rsidRDefault="0062320C" w:rsidP="0062320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12.11.2020 ЕРЗ. </w:t>
      </w:r>
      <w:r w:rsidR="00E82E3C" w:rsidRPr="0062320C">
        <w:rPr>
          <w:rFonts w:ascii="Times New Roman" w:hAnsi="Times New Roman" w:cs="Times New Roman"/>
          <w:b/>
          <w:bCs/>
          <w:sz w:val="28"/>
          <w:szCs w:val="28"/>
        </w:rPr>
        <w:t>Скорректированный перечень документов для проведения госэкспертизы</w:t>
      </w:r>
    </w:p>
    <w:p w14:paraId="3D25652F" w14:textId="77777777" w:rsidR="00E82E3C" w:rsidRPr="0062320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320C">
        <w:rPr>
          <w:rFonts w:ascii="Times New Roman" w:hAnsi="Times New Roman" w:cs="Times New Roman"/>
          <w:sz w:val="28"/>
          <w:szCs w:val="28"/>
        </w:rPr>
        <w:t>На портале проектов нормативно-правовых актов </w:t>
      </w:r>
      <w:hyperlink r:id="rId45" w:anchor="departments=20&amp;npa=110130" w:history="1">
        <w:r w:rsidRPr="0062320C">
          <w:rPr>
            <w:rFonts w:ascii="Times New Roman" w:hAnsi="Times New Roman" w:cs="Times New Roman"/>
            <w:sz w:val="28"/>
            <w:szCs w:val="28"/>
          </w:rPr>
          <w:t>размещен</w:t>
        </w:r>
      </w:hyperlink>
      <w:r w:rsidRPr="0062320C">
        <w:rPr>
          <w:rFonts w:ascii="Times New Roman" w:hAnsi="Times New Roman" w:cs="Times New Roman"/>
          <w:sz w:val="28"/>
          <w:szCs w:val="28"/>
        </w:rPr>
        <w:t> проект Постановления Правительства РФ «О внесении изменения в 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№145».</w:t>
      </w:r>
    </w:p>
    <w:p w14:paraId="77747A85"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Проектом Постановления вводится возможность предоставления на госэкспертизу письма, подтверждающего указанную в заявлении сметную или предполагаемую (предельную) стоимость строительства или реконструкции объекта капитального строительства, подписанного:</w:t>
      </w:r>
    </w:p>
    <w:p w14:paraId="4A8D25B2" w14:textId="4C5B9514" w:rsidR="00E82E3C" w:rsidRPr="0062320C" w:rsidRDefault="00E82E3C" w:rsidP="0062320C">
      <w:pPr>
        <w:pStyle w:val="a3"/>
        <w:numPr>
          <w:ilvl w:val="0"/>
          <w:numId w:val="4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2320C">
        <w:rPr>
          <w:rFonts w:ascii="Times New Roman" w:hAnsi="Times New Roman" w:cs="Times New Roman"/>
          <w:sz w:val="28"/>
          <w:szCs w:val="28"/>
        </w:rPr>
        <w:t>руководителем (его заместителем или должностным лицом по доверенности) федерального органа исполнительной власти;</w:t>
      </w:r>
    </w:p>
    <w:p w14:paraId="23EBEE5D" w14:textId="3F926345" w:rsidR="00E82E3C" w:rsidRPr="0062320C" w:rsidRDefault="00E82E3C" w:rsidP="0062320C">
      <w:pPr>
        <w:pStyle w:val="a3"/>
        <w:numPr>
          <w:ilvl w:val="0"/>
          <w:numId w:val="4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2320C">
        <w:rPr>
          <w:rFonts w:ascii="Times New Roman" w:hAnsi="Times New Roman" w:cs="Times New Roman"/>
          <w:sz w:val="28"/>
          <w:szCs w:val="28"/>
        </w:rPr>
        <w:t>высшим должностным лицом (его заместителем или должностным лицом по доверенности) высшего исполнительного органа государственной власти субъекта РФ:</w:t>
      </w:r>
    </w:p>
    <w:p w14:paraId="2D243150" w14:textId="0C673E4E" w:rsidR="00E82E3C" w:rsidRPr="0062320C" w:rsidRDefault="00E82E3C" w:rsidP="0062320C">
      <w:pPr>
        <w:pStyle w:val="a3"/>
        <w:numPr>
          <w:ilvl w:val="0"/>
          <w:numId w:val="4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2320C">
        <w:rPr>
          <w:rFonts w:ascii="Times New Roman" w:hAnsi="Times New Roman" w:cs="Times New Roman"/>
          <w:sz w:val="28"/>
          <w:szCs w:val="28"/>
        </w:rPr>
        <w:t>главой (его заместителем или должностным лицом по доверенности) местной администрации;</w:t>
      </w:r>
    </w:p>
    <w:p w14:paraId="6284F0D8" w14:textId="5F0EF979" w:rsidR="00E82E3C" w:rsidRPr="0062320C" w:rsidRDefault="00E82E3C" w:rsidP="0062320C">
      <w:pPr>
        <w:pStyle w:val="a3"/>
        <w:numPr>
          <w:ilvl w:val="0"/>
          <w:numId w:val="4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2320C">
        <w:rPr>
          <w:rFonts w:ascii="Times New Roman" w:hAnsi="Times New Roman" w:cs="Times New Roman"/>
          <w:sz w:val="28"/>
          <w:szCs w:val="28"/>
        </w:rPr>
        <w:lastRenderedPageBreak/>
        <w:t>руководителем (его заместителем или должностным лицом по доверенности) организации, являющейся главным распорядителем средств федерального бюджета;</w:t>
      </w:r>
    </w:p>
    <w:p w14:paraId="21187100" w14:textId="1A2BBC71" w:rsidR="00E82E3C" w:rsidRPr="0062320C" w:rsidRDefault="00E82E3C" w:rsidP="0062320C">
      <w:pPr>
        <w:pStyle w:val="a3"/>
        <w:numPr>
          <w:ilvl w:val="0"/>
          <w:numId w:val="4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2320C">
        <w:rPr>
          <w:rFonts w:ascii="Times New Roman" w:hAnsi="Times New Roman" w:cs="Times New Roman"/>
          <w:sz w:val="28"/>
          <w:szCs w:val="28"/>
        </w:rPr>
        <w:t>руководителем (его заместителем или должностным лицом по доверенности) госкомпании или госкорпорации.</w:t>
      </w:r>
    </w:p>
    <w:p w14:paraId="41B3E15F"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Такое письмо должно также содержать информацию о предполагаемых источниках финансирования строительства или реконструкции объекта капитального строительства, предусмотренных законом (решением) о бюджете, либо внебюджетных источниках.</w:t>
      </w:r>
    </w:p>
    <w:p w14:paraId="266779E1"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Требование будет действовать при проведении государственной экспертизы проектной документации и результатов инженерных изысканий в отношении:</w:t>
      </w:r>
    </w:p>
    <w:p w14:paraId="6ABB77F7" w14:textId="6C8C1B18" w:rsidR="00E82E3C" w:rsidRPr="00E82E3C" w:rsidRDefault="00E82E3C" w:rsidP="0062320C">
      <w:pPr>
        <w:pStyle w:val="a3"/>
        <w:numPr>
          <w:ilvl w:val="0"/>
          <w:numId w:val="4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82E3C">
        <w:rPr>
          <w:rFonts w:ascii="Times New Roman" w:hAnsi="Times New Roman" w:cs="Times New Roman"/>
          <w:sz w:val="28"/>
          <w:szCs w:val="28"/>
        </w:rPr>
        <w:t>объектов капитального строительства государственной собственности РФ,</w:t>
      </w:r>
    </w:p>
    <w:p w14:paraId="34F626A8" w14:textId="331418CD" w:rsidR="00E82E3C" w:rsidRPr="00E82E3C" w:rsidRDefault="00E82E3C" w:rsidP="0062320C">
      <w:pPr>
        <w:pStyle w:val="a3"/>
        <w:numPr>
          <w:ilvl w:val="0"/>
          <w:numId w:val="4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82E3C">
        <w:rPr>
          <w:rFonts w:ascii="Times New Roman" w:hAnsi="Times New Roman" w:cs="Times New Roman"/>
          <w:sz w:val="28"/>
          <w:szCs w:val="28"/>
        </w:rPr>
        <w:t>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РФ;</w:t>
      </w:r>
    </w:p>
    <w:p w14:paraId="0F910E95" w14:textId="61F7AAD0" w:rsidR="00E82E3C" w:rsidRPr="00E82E3C" w:rsidRDefault="00E82E3C" w:rsidP="0062320C">
      <w:pPr>
        <w:pStyle w:val="a3"/>
        <w:numPr>
          <w:ilvl w:val="0"/>
          <w:numId w:val="4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82E3C">
        <w:rPr>
          <w:rFonts w:ascii="Times New Roman" w:hAnsi="Times New Roman" w:cs="Times New Roman"/>
          <w:sz w:val="28"/>
          <w:szCs w:val="28"/>
        </w:rPr>
        <w:t>в отношении объектов капитального строительства государственной собственности субъектов РФ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p>
    <w:p w14:paraId="4AE92B8A" w14:textId="44AE3BEE" w:rsidR="00E82E3C" w:rsidRPr="00E82E3C" w:rsidRDefault="00E82E3C" w:rsidP="0062320C">
      <w:pPr>
        <w:pStyle w:val="a3"/>
        <w:numPr>
          <w:ilvl w:val="0"/>
          <w:numId w:val="4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82E3C">
        <w:rPr>
          <w:rFonts w:ascii="Times New Roman" w:hAnsi="Times New Roman" w:cs="Times New Roman"/>
          <w:sz w:val="28"/>
          <w:szCs w:val="28"/>
        </w:rPr>
        <w:t>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w:t>
      </w:r>
    </w:p>
    <w:p w14:paraId="6BDA17EF" w14:textId="2510034C" w:rsidR="00E82E3C" w:rsidRPr="00E82E3C" w:rsidRDefault="00E82E3C" w:rsidP="0062320C">
      <w:pPr>
        <w:pStyle w:val="a3"/>
        <w:numPr>
          <w:ilvl w:val="0"/>
          <w:numId w:val="4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82E3C">
        <w:rPr>
          <w:rFonts w:ascii="Times New Roman" w:hAnsi="Times New Roman" w:cs="Times New Roman"/>
          <w:sz w:val="28"/>
          <w:szCs w:val="28"/>
        </w:rPr>
        <w:t>при детализации мероприятий (укрупненных инвестиционных проектов) в составе федеральных целевых программ.</w:t>
      </w:r>
    </w:p>
    <w:p w14:paraId="28D51327"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Ранее портал ЕРЗ.РФ </w:t>
      </w:r>
      <w:hyperlink r:id="rId46" w:history="1">
        <w:r w:rsidRPr="00E82E3C">
          <w:rPr>
            <w:rFonts w:ascii="Times New Roman" w:hAnsi="Times New Roman" w:cs="Times New Roman"/>
            <w:sz w:val="28"/>
            <w:szCs w:val="28"/>
          </w:rPr>
          <w:t>информировал</w:t>
        </w:r>
      </w:hyperlink>
      <w:r w:rsidRPr="00E82E3C">
        <w:rPr>
          <w:rFonts w:ascii="Times New Roman" w:hAnsi="Times New Roman" w:cs="Times New Roman"/>
          <w:sz w:val="28"/>
          <w:szCs w:val="28"/>
        </w:rPr>
        <w:t> об изменении требований к формату электронных документов для представляемых для проведения государственной экспертизы.</w:t>
      </w:r>
    </w:p>
    <w:p w14:paraId="114C853B" w14:textId="77777777" w:rsidR="00E82E3C" w:rsidRPr="0062320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62320C">
        <w:rPr>
          <w:rFonts w:ascii="Times New Roman" w:hAnsi="Times New Roman" w:cs="Times New Roman"/>
          <w:b/>
          <w:bCs/>
          <w:sz w:val="28"/>
          <w:szCs w:val="28"/>
        </w:rPr>
        <w:t>Публичное обсуждение проекта постановления продлится до 25 ноября 2020 года.</w:t>
      </w:r>
    </w:p>
    <w:p w14:paraId="41CBA408" w14:textId="3C60AC96" w:rsidR="00E82E3C" w:rsidRPr="0062320C" w:rsidRDefault="00E82E3C" w:rsidP="00093F9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293680A8" w14:textId="0EEF8D1E" w:rsidR="00E82E3C" w:rsidRPr="0062320C" w:rsidRDefault="0062320C" w:rsidP="0062320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12.11.2020 ЕРЗ. </w:t>
      </w:r>
      <w:r w:rsidR="00E82E3C" w:rsidRPr="0062320C">
        <w:rPr>
          <w:rFonts w:ascii="Times New Roman" w:hAnsi="Times New Roman" w:cs="Times New Roman"/>
          <w:b/>
          <w:bCs/>
          <w:sz w:val="28"/>
          <w:szCs w:val="28"/>
        </w:rPr>
        <w:t>Как изменятся Правила проведения публичных торгов по продаже объектов незавершенного строительства</w:t>
      </w:r>
    </w:p>
    <w:p w14:paraId="2AF28227" w14:textId="725B4CE1" w:rsidR="00E82E3C" w:rsidRPr="0062320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320C">
        <w:rPr>
          <w:rFonts w:ascii="Times New Roman" w:hAnsi="Times New Roman" w:cs="Times New Roman"/>
          <w:sz w:val="28"/>
          <w:szCs w:val="28"/>
        </w:rPr>
        <w:t>На портале проектов нормативно-правовых актов </w:t>
      </w:r>
      <w:hyperlink r:id="rId47" w:anchor="npa=107872" w:history="1">
        <w:r w:rsidRPr="0062320C">
          <w:rPr>
            <w:rFonts w:ascii="Times New Roman" w:hAnsi="Times New Roman" w:cs="Times New Roman"/>
            <w:sz w:val="28"/>
            <w:szCs w:val="28"/>
          </w:rPr>
          <w:t>размещен</w:t>
        </w:r>
      </w:hyperlink>
      <w:r w:rsidRPr="0062320C">
        <w:rPr>
          <w:rFonts w:ascii="Times New Roman" w:hAnsi="Times New Roman" w:cs="Times New Roman"/>
          <w:sz w:val="28"/>
          <w:szCs w:val="28"/>
        </w:rPr>
        <w:t> проект Постановления Правительства РФ «О внесении изменений в постановление Правительства Российской Федерации от 3 декабря 2014 г. №</w:t>
      </w:r>
      <w:r w:rsidR="0062320C">
        <w:rPr>
          <w:rFonts w:ascii="Times New Roman" w:hAnsi="Times New Roman" w:cs="Times New Roman"/>
          <w:sz w:val="28"/>
          <w:szCs w:val="28"/>
        </w:rPr>
        <w:t xml:space="preserve"> </w:t>
      </w:r>
      <w:r w:rsidRPr="0062320C">
        <w:rPr>
          <w:rFonts w:ascii="Times New Roman" w:hAnsi="Times New Roman" w:cs="Times New Roman"/>
          <w:sz w:val="28"/>
          <w:szCs w:val="28"/>
        </w:rPr>
        <w:t>1299».</w:t>
      </w:r>
    </w:p>
    <w:p w14:paraId="3458FE4B"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Изменения в </w:t>
      </w:r>
      <w:hyperlink r:id="rId48" w:history="1">
        <w:r w:rsidRPr="00E82E3C">
          <w:rPr>
            <w:rFonts w:ascii="Times New Roman" w:hAnsi="Times New Roman" w:cs="Times New Roman"/>
            <w:sz w:val="28"/>
            <w:szCs w:val="28"/>
          </w:rPr>
          <w:t>Правила</w:t>
        </w:r>
      </w:hyperlink>
      <w:r w:rsidRPr="00E82E3C">
        <w:rPr>
          <w:rFonts w:ascii="Times New Roman" w:hAnsi="Times New Roman" w:cs="Times New Roman"/>
          <w:sz w:val="28"/>
          <w:szCs w:val="28"/>
        </w:rPr>
        <w:t xml:space="preserve"> проведения публичных торгов по продаже объектов незавершенного строительства позволят проводить аукционы по реализации таких </w:t>
      </w:r>
      <w:r w:rsidRPr="00E82E3C">
        <w:rPr>
          <w:rFonts w:ascii="Times New Roman" w:hAnsi="Times New Roman" w:cs="Times New Roman"/>
          <w:sz w:val="28"/>
          <w:szCs w:val="28"/>
        </w:rPr>
        <w:lastRenderedPageBreak/>
        <w:t>объектов, изъятых у собственников на основании решения суда и заключать договор купли-продажи предмета аукциона с единственным участником.</w:t>
      </w:r>
    </w:p>
    <w:p w14:paraId="5520640D"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Новшеством также будет являться возможность проведения повторного аукциона в срок не позднее двух месяцев после первого аукциона. Начальная цена предмета аукциона может быть при этом снижена не менее чем на 20 процентов.</w:t>
      </w:r>
    </w:p>
    <w:p w14:paraId="4B6264FA"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Проект постановления разработан Росреестром в связи с многочисленными обращениями по вопросам реализации объектов незавершенного строительства в случае прекращения срока действия договора аренды земельного участка, находящегося в государственной или муниципальной  собственности и предоставленного без проведения торгов в целях завершения строительства такого объекта. Объекты долевого строительства к данному регулированию не относятся.</w:t>
      </w:r>
    </w:p>
    <w:p w14:paraId="265E66EA"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Росреестр отмечает, что в настоящее время большинство арендаторов земельных участков, находящихся в государственной или муниципальной собственности; в том числе тех, которые предоставлены в аренду до 1 марта 2015 года; или собственники объектов незавершенного строительства, расположенных на таких земельных участках, право собственности на которые зарегистрировано до 1 марта 2015 года; реализовали свое право на приобретение таких земельных участков в аренду.  </w:t>
      </w:r>
    </w:p>
    <w:p w14:paraId="0E9EECB6"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Сроки таких договоров аренды земельных участков истекли и, соответственно, объект незавершенного строительства может быть изъят по правилам ст. </w:t>
      </w:r>
      <w:hyperlink r:id="rId49" w:history="1">
        <w:r w:rsidRPr="00E82E3C">
          <w:rPr>
            <w:rFonts w:ascii="Times New Roman" w:hAnsi="Times New Roman" w:cs="Times New Roman"/>
            <w:sz w:val="28"/>
            <w:szCs w:val="28"/>
          </w:rPr>
          <w:t>239.1</w:t>
        </w:r>
      </w:hyperlink>
      <w:r w:rsidRPr="00E82E3C">
        <w:rPr>
          <w:rFonts w:ascii="Times New Roman" w:hAnsi="Times New Roman" w:cs="Times New Roman"/>
          <w:sz w:val="28"/>
          <w:szCs w:val="28"/>
        </w:rPr>
        <w:t> Гражданского кодекса РФ.</w:t>
      </w:r>
    </w:p>
    <w:p w14:paraId="1481D35C" w14:textId="77777777" w:rsidR="00E82E3C" w:rsidRPr="00E82E3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3C">
        <w:rPr>
          <w:rFonts w:ascii="Times New Roman" w:hAnsi="Times New Roman" w:cs="Times New Roman"/>
          <w:sz w:val="28"/>
          <w:szCs w:val="28"/>
        </w:rPr>
        <w:t>Напомним, что согласно ст. 239.1 Гражданского кодекса, объект незавершенного строительства в связи с прекращением действия договора аренды земельного участка может быть продан на публичных торгах третьему лицу. Если торги по продаже этого объекта признаны несостоявшимися, такой объект может быть приобретен в государственную или муниципальную собственность.</w:t>
      </w:r>
    </w:p>
    <w:p w14:paraId="53961FDA" w14:textId="77777777" w:rsidR="00E82E3C" w:rsidRPr="0062320C" w:rsidRDefault="00E82E3C" w:rsidP="00E82E3C">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62320C">
        <w:rPr>
          <w:rFonts w:ascii="Times New Roman" w:hAnsi="Times New Roman" w:cs="Times New Roman"/>
          <w:b/>
          <w:bCs/>
          <w:sz w:val="28"/>
          <w:szCs w:val="28"/>
        </w:rPr>
        <w:t>Публичное обсуждение проекта Постановления продлится до 26 ноября 2020 года.</w:t>
      </w:r>
    </w:p>
    <w:p w14:paraId="63C9BCA0" w14:textId="0F29AB5D" w:rsidR="00E82E3C" w:rsidRDefault="00E82E3C"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03F9F6" w14:textId="4CB3CE63" w:rsidR="00FA16DA" w:rsidRPr="00FA16DA" w:rsidRDefault="00FA16DA" w:rsidP="00FA16D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12.11.2020 </w:t>
      </w:r>
      <w:r w:rsidRPr="00FA16DA">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FA16DA">
        <w:rPr>
          <w:rFonts w:ascii="Times New Roman" w:hAnsi="Times New Roman" w:cs="Times New Roman"/>
          <w:sz w:val="28"/>
          <w:szCs w:val="28"/>
        </w:rPr>
        <w:t xml:space="preserve"> </w:t>
      </w:r>
      <w:r w:rsidRPr="00FA16DA">
        <w:rPr>
          <w:rFonts w:ascii="Times New Roman" w:hAnsi="Times New Roman" w:cs="Times New Roman"/>
          <w:b/>
          <w:bCs/>
          <w:sz w:val="28"/>
          <w:szCs w:val="28"/>
        </w:rPr>
        <w:t>В</w:t>
      </w:r>
      <w:r w:rsidR="00063AA7">
        <w:rPr>
          <w:rFonts w:ascii="Times New Roman" w:hAnsi="Times New Roman" w:cs="Times New Roman"/>
          <w:b/>
          <w:bCs/>
          <w:sz w:val="28"/>
          <w:szCs w:val="28"/>
        </w:rPr>
        <w:t xml:space="preserve"> </w:t>
      </w:r>
      <w:r w:rsidRPr="00FA16DA">
        <w:rPr>
          <w:rFonts w:ascii="Times New Roman" w:hAnsi="Times New Roman" w:cs="Times New Roman"/>
          <w:b/>
          <w:bCs/>
          <w:sz w:val="28"/>
          <w:szCs w:val="28"/>
        </w:rPr>
        <w:t>России появится «деревянная» ипотека </w:t>
      </w:r>
    </w:p>
    <w:p w14:paraId="70DFF54C"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Правительство России разработает процедуру выдачи ипотеки на дома из дерева. Такое поручение президента Владимира Путина опубликовано на сайте Кремля. Если срок исполнения всего документа — до первого декабря 2021 года, то его «ипотечная» составляющая должна быть готова уже к 1 июля.</w:t>
      </w:r>
    </w:p>
    <w:p w14:paraId="5AD25EBE"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FA16DA">
        <w:rPr>
          <w:rFonts w:ascii="Times New Roman" w:hAnsi="Times New Roman" w:cs="Times New Roman"/>
          <w:sz w:val="28"/>
          <w:szCs w:val="28"/>
          <w:u w:val="single"/>
        </w:rPr>
        <w:t>Ставка до 6 процентов</w:t>
      </w:r>
    </w:p>
    <w:p w14:paraId="53897BDC"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Ежегодно на собственные деньги россияне возводят 250-270 тысяч домов, это 40-45 процентов всего нового жилья. При этом доля ипотечных кредитов на индивидуальное жилищное строительство в России не превышает 1-</w:t>
      </w:r>
      <w:r w:rsidRPr="00FA16DA">
        <w:rPr>
          <w:rFonts w:ascii="Times New Roman" w:hAnsi="Times New Roman" w:cs="Times New Roman"/>
          <w:sz w:val="28"/>
          <w:szCs w:val="28"/>
        </w:rPr>
        <w:lastRenderedPageBreak/>
        <w:t>2 процентов от общего объёма, поскольку ставка по ним сопоставима с обычным потребкредитом. Но со следующего года картина может кардинально поменяться.</w:t>
      </w:r>
    </w:p>
    <w:p w14:paraId="5C6182C8"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«Обеспечить распространение ипотечных программ на строительство объектов индивидуального жилищного строительства с использованием деревянных конструкций, созданных индустриальным способом», — говорится в тексте президентского поручения. Это — логичный шаг для отхода лесной отрасли от экспорта необработанной древесины и круглого леса, убеждён руководитель рабочей группы Госдумы по защите прав дольщиков Александр Якубовский.</w:t>
      </w:r>
    </w:p>
    <w:p w14:paraId="5C5CC807"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«Строительство индустриальным способом означает, что появятся типовые проекты, — подчеркнул депутат. — Придут квалифицированные подрядчики и застройщики. Главное сейчас сделать так, чтобы продавцы и покупатели смогли удовлетворить запросы друг друга».</w:t>
      </w:r>
    </w:p>
    <w:p w14:paraId="6E728CE2"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Ставки по «деревянной» ипотеке не должны превышать 5-6 процентов, полагает замруководителя думской фракции «Справедливая Россия» Олег Нилов. «Очень не хватает того, чтобы за небольшие деньги можно было купить набор как в лего-конструкторе, который собирается за один месяц — и у тебя дом», —посетовал он.</w:t>
      </w:r>
    </w:p>
    <w:p w14:paraId="3B9399DC"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FA16DA">
        <w:rPr>
          <w:rFonts w:ascii="Times New Roman" w:hAnsi="Times New Roman" w:cs="Times New Roman"/>
          <w:sz w:val="28"/>
          <w:szCs w:val="28"/>
          <w:u w:val="single"/>
        </w:rPr>
        <w:t>Финский домик 2.0 </w:t>
      </w:r>
    </w:p>
    <w:p w14:paraId="28826C28"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Дерево столетиями было основным стройматериалом в нашей стране. Из него сооружали и крестьянские избы, и дома знати, как, например, царскую резиденцию XVII века в Коломенском, Кусковский и Останкинский дворцы графов Шереметевых. При советской власти эксперименты с индивидуальными домами из деревянных каркасов начались уже в 1920-е годы.</w:t>
      </w:r>
    </w:p>
    <w:p w14:paraId="2E7C0F34"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Активно индустриальное деревянное домостроение начало развиваться с начала 1980-х. В Германии, Финляндии и других европейских странах создали современные технологические линии по производству комплектов домов, цементно-стружечных плит, минеральной ваты. Появились заводы, ориентированные на выпуск энергоэффективных полносборных каркасно-панельных домов.</w:t>
      </w:r>
    </w:p>
    <w:p w14:paraId="45312402"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В России в 90-е годы престижным было построить коттедж из кирпича, пусть даже на шести сотках, а деревянные дома отошли на второй план. Но в последние десятилетия интерес к дереву возвращается. Однако на этом рынке «серая» доля, по оценкам специалистов, составляет 60-80 процентов, поэтому продукция крупных заводов становится слишком дорогой и с трудом конкурирует с остальными игроками.</w:t>
      </w:r>
    </w:p>
    <w:p w14:paraId="093F3B78"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 xml:space="preserve">По мнению члена Комитета Госдумы по транспорту и строительству Владимира Ресина, древесина должна стать одним из приоритетных материалов </w:t>
      </w:r>
      <w:r w:rsidRPr="00FA16DA">
        <w:rPr>
          <w:rFonts w:ascii="Times New Roman" w:hAnsi="Times New Roman" w:cs="Times New Roman"/>
          <w:sz w:val="28"/>
          <w:szCs w:val="28"/>
        </w:rPr>
        <w:lastRenderedPageBreak/>
        <w:t>для ИЖС. Ведь главные её преимущества — экологичность, разнообразие форм и скорость сборки.</w:t>
      </w:r>
    </w:p>
    <w:p w14:paraId="59D91CCB"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«Многое уже наработано, причём технологии сегодня позволяют делать архитектуру индивидуальной, — отметил парламентарий. — И заготовка, и переработка у нас давно отлажены. Это очень быстрая сборка, нормативный срок — три-четыре месяца».</w:t>
      </w:r>
    </w:p>
    <w:p w14:paraId="23416ADE"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Ресин напомнил, что ещё в 2017 году появился ГОСТ но несущим деревянным конструкциям, требования которого стали основой технических требований.</w:t>
      </w:r>
    </w:p>
    <w:p w14:paraId="1FAD8E82" w14:textId="06435181"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«И Минстрой, и</w:t>
      </w:r>
      <w:r w:rsidR="009E1908">
        <w:rPr>
          <w:rFonts w:ascii="Times New Roman" w:hAnsi="Times New Roman" w:cs="Times New Roman"/>
          <w:sz w:val="28"/>
          <w:szCs w:val="28"/>
        </w:rPr>
        <w:t xml:space="preserve"> </w:t>
      </w:r>
      <w:r w:rsidRPr="00FA16DA">
        <w:rPr>
          <w:rFonts w:ascii="Times New Roman" w:hAnsi="Times New Roman" w:cs="Times New Roman"/>
          <w:sz w:val="28"/>
          <w:szCs w:val="28"/>
        </w:rPr>
        <w:t>Минпромторг, и</w:t>
      </w:r>
      <w:r w:rsidR="009E1908">
        <w:rPr>
          <w:rFonts w:ascii="Times New Roman" w:hAnsi="Times New Roman" w:cs="Times New Roman"/>
          <w:sz w:val="28"/>
          <w:szCs w:val="28"/>
        </w:rPr>
        <w:t xml:space="preserve"> </w:t>
      </w:r>
      <w:r w:rsidRPr="00FA16DA">
        <w:rPr>
          <w:rFonts w:ascii="Times New Roman" w:hAnsi="Times New Roman" w:cs="Times New Roman"/>
          <w:sz w:val="28"/>
          <w:szCs w:val="28"/>
        </w:rPr>
        <w:t>банки, и</w:t>
      </w:r>
      <w:r w:rsidR="009E1908">
        <w:rPr>
          <w:rFonts w:ascii="Times New Roman" w:hAnsi="Times New Roman" w:cs="Times New Roman"/>
          <w:sz w:val="28"/>
          <w:szCs w:val="28"/>
        </w:rPr>
        <w:t xml:space="preserve"> </w:t>
      </w:r>
      <w:r w:rsidRPr="00FA16DA">
        <w:rPr>
          <w:rFonts w:ascii="Times New Roman" w:hAnsi="Times New Roman" w:cs="Times New Roman"/>
          <w:sz w:val="28"/>
          <w:szCs w:val="28"/>
        </w:rPr>
        <w:t>деревообрабатывающие комбинаты, и ДСК должны работать по единым правилам и стандартам, — уверен депутат. — Нужно запустить всю производственную линию на поток, от заготовки сырья до установки и передачи в эксплуатацию объекта «под ключ» конечному потребителю». Если потребуются поправки в Градостроительный кодекс, то депутатский корпус с участием профессионального сообщества готов оперативно рассмотреть предложения Правительства, добавил он.</w:t>
      </w:r>
    </w:p>
    <w:p w14:paraId="30E39243"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FA16DA">
        <w:rPr>
          <w:rFonts w:ascii="Times New Roman" w:hAnsi="Times New Roman" w:cs="Times New Roman"/>
          <w:sz w:val="28"/>
          <w:szCs w:val="28"/>
          <w:u w:val="single"/>
        </w:rPr>
        <w:t>Не только сруб</w:t>
      </w:r>
    </w:p>
    <w:p w14:paraId="256ED561"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Одна из проблем, которые придётся решать — что считать деревянным домом. У многих крупных российских банков уже есть кредитные программы с льготными условиями для деревянного домостроения, но под них до сих пор не подпадают каркасные дома.</w:t>
      </w:r>
    </w:p>
    <w:p w14:paraId="27FCB731"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«В законодательстве отсутствует классификация капитальных объектов по технологии строительства, в том числе и по деревянным домам», — подтвердил «Парламентской газете» заместитель министра промышленности и торговли РФ Виктор Евтухов.</w:t>
      </w:r>
    </w:p>
    <w:p w14:paraId="6FAA1F61"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Он напомнил, что 17 февраля 2018 года вышло постановлению Правительства № 163, в котором говорится о субсидиях на возмещение выпадающих доходов по кредитам, выданным на приобретение специализированной техники и деревянных домов. К ним относят «деревянные дома, материал стен которых выполнен из клееного или цельного бруса или массивных панелей, сформированных из деревянных ламелей, панелей с использованием ориентированно-стружечных плит или древесно-волокнистых плит средней плотности (плит МДФ) или цементно-стружечных плит».</w:t>
      </w:r>
    </w:p>
    <w:p w14:paraId="6C82CD1D"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Председатель Комитета Совета Федерации по федеративному устройству Олег Мельниченко прогнозирует, что продление «дачной амнистии» приведёт к всплеску индивидуального строительства на ближайшие лет пять. Он считает, что расширение льгот на различные «деревянные» технологии потребует дополнительного обсуждения, чтобы выполнить поручение президента.</w:t>
      </w:r>
    </w:p>
    <w:p w14:paraId="7103BB8E"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lastRenderedPageBreak/>
        <w:t>«Конечно, мы должны стараться поддерживать высокоуровневую и глубокую переработку древесины. Сегодня возможности деревянного домостроения явно недооценены. Пора заканчивать гнать кругляк за границу», — резюмировал сенатор.</w:t>
      </w:r>
    </w:p>
    <w:p w14:paraId="0F483395"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FA16DA">
        <w:rPr>
          <w:rFonts w:ascii="Times New Roman" w:hAnsi="Times New Roman" w:cs="Times New Roman"/>
          <w:sz w:val="28"/>
          <w:szCs w:val="28"/>
          <w:u w:val="single"/>
        </w:rPr>
        <w:t>Деревянные дома XXI века:</w:t>
      </w:r>
    </w:p>
    <w:p w14:paraId="4C9FCCD3" w14:textId="038F49E0" w:rsid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 xml:space="preserve">срубы, каркасные, каркасно-щитовые, полносборные каркасно-панельные, деревянные клееные конструкции, из перекрестно-склеенных панелей, из структурно-изолированных панелей. </w:t>
      </w:r>
    </w:p>
    <w:p w14:paraId="6D74DD0F" w14:textId="2901940B" w:rsidR="00FA16DA" w:rsidRDefault="00FA16DA"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B5A5FED" w14:textId="77777777" w:rsidR="00063AA7" w:rsidRDefault="00063AA7" w:rsidP="00063AA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12.11.2020 АНСБ. </w:t>
      </w:r>
      <w:r w:rsidRPr="00063AA7">
        <w:rPr>
          <w:rFonts w:ascii="Times New Roman" w:hAnsi="Times New Roman" w:cs="Times New Roman"/>
          <w:b/>
          <w:bCs/>
          <w:sz w:val="28"/>
          <w:szCs w:val="28"/>
        </w:rPr>
        <w:t>Установлен порядок проведения государственной экологической экспертизы</w:t>
      </w:r>
    </w:p>
    <w:p w14:paraId="69A377ED" w14:textId="21BD044A"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Правительство России утвердило новый порядок проведения государственной экологической экспертизы, осуществляемой Росприроднадзором, ее территориальными органами и уполномоченными органами субъектов РФ.</w:t>
      </w:r>
    </w:p>
    <w:p w14:paraId="2C9DBBCB" w14:textId="77777777" w:rsidR="00063AA7" w:rsidRDefault="003552CE"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50" w:tgtFrame="_blank" w:history="1">
        <w:r w:rsidR="00063AA7" w:rsidRPr="00063AA7">
          <w:rPr>
            <w:rFonts w:ascii="Times New Roman" w:hAnsi="Times New Roman" w:cs="Times New Roman"/>
            <w:sz w:val="28"/>
            <w:szCs w:val="28"/>
          </w:rPr>
          <w:t>Постановлением Правительства РФ от 07.11.2020 N 1796</w:t>
        </w:r>
      </w:hyperlink>
      <w:r w:rsidR="00063AA7" w:rsidRPr="00063AA7">
        <w:rPr>
          <w:rFonts w:ascii="Times New Roman" w:hAnsi="Times New Roman" w:cs="Times New Roman"/>
          <w:sz w:val="28"/>
          <w:szCs w:val="28"/>
        </w:rPr>
        <w:t> установлено, что  государственная экологическая экспертиза, в том числе повторная, проводится при условии соответствия формы и содержания, представляемых заказчиком (физическим или юридическим лицом) на государственную экологическую экспертизу материалов, документов и документации, установленным требованиям.</w:t>
      </w:r>
    </w:p>
    <w:p w14:paraId="103A1B9D" w14:textId="77777777" w:rsid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Срок проведения государственной экологической экспертизы не должен превышать 2 месяца и может быть продлен на 1 месяц по заявлению заказчика, если иное не предусмотрено федеральными законами.</w:t>
      </w:r>
    </w:p>
    <w:p w14:paraId="1E90859C" w14:textId="77777777" w:rsid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Определен </w:t>
      </w:r>
      <w:hyperlink r:id="rId51" w:tgtFrame="_blank" w:history="1">
        <w:r w:rsidRPr="00063AA7">
          <w:rPr>
            <w:rFonts w:ascii="Times New Roman" w:hAnsi="Times New Roman" w:cs="Times New Roman"/>
            <w:sz w:val="28"/>
            <w:szCs w:val="28"/>
          </w:rPr>
          <w:t>порядок</w:t>
        </w:r>
      </w:hyperlink>
      <w:r w:rsidRPr="00063AA7">
        <w:rPr>
          <w:rFonts w:ascii="Times New Roman" w:hAnsi="Times New Roman" w:cs="Times New Roman"/>
          <w:sz w:val="28"/>
          <w:szCs w:val="28"/>
        </w:rPr>
        <w:t> работы экспертной комиссии государственной экологической экспертизы.</w:t>
      </w:r>
    </w:p>
    <w:p w14:paraId="3F3CAC32" w14:textId="7F9D6F11"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Кроме того, установлено, что заключение государственной экологической экспертизы с сопроводительным письмом направляется заказчику почтовым отправлением и (или) в электронном виде в течение 5 дней со дня его утверждения.</w:t>
      </w:r>
    </w:p>
    <w:p w14:paraId="372B4F26" w14:textId="7E401CF7" w:rsidR="00063AA7" w:rsidRDefault="00063AA7"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3E34631" w14:textId="67623CF4" w:rsidR="00063AA7" w:rsidRPr="00063AA7" w:rsidRDefault="00063AA7" w:rsidP="0049516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12.12.</w:t>
      </w:r>
      <w:r w:rsidRPr="0049516C">
        <w:rPr>
          <w:rFonts w:ascii="Times New Roman" w:hAnsi="Times New Roman" w:cs="Times New Roman"/>
          <w:b/>
          <w:bCs/>
          <w:sz w:val="28"/>
          <w:szCs w:val="28"/>
        </w:rPr>
        <w:t>2020</w:t>
      </w:r>
      <w:r>
        <w:rPr>
          <w:rFonts w:ascii="Times New Roman" w:hAnsi="Times New Roman" w:cs="Times New Roman"/>
          <w:sz w:val="28"/>
          <w:szCs w:val="28"/>
        </w:rPr>
        <w:t xml:space="preserve"> ЕРЗ. </w:t>
      </w:r>
      <w:r w:rsidRPr="00063AA7">
        <w:rPr>
          <w:rFonts w:ascii="Times New Roman" w:hAnsi="Times New Roman" w:cs="Times New Roman"/>
          <w:b/>
          <w:bCs/>
          <w:sz w:val="28"/>
          <w:szCs w:val="28"/>
        </w:rPr>
        <w:t>Минстрой разработал новые формы разрешений на строительство и на ввод в эксплуатацию</w:t>
      </w:r>
    </w:p>
    <w:p w14:paraId="3E3A96DF"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В соответствии с документом формы разрешений претерпят существенные изменения. Теперь они будут представлены в табличной форме с порядковой нумерацией каждой строки.</w:t>
      </w:r>
    </w:p>
    <w:p w14:paraId="68BAB8F5"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Форма разрешения на строительство теперь дополнительно будет содержать:</w:t>
      </w:r>
    </w:p>
    <w:p w14:paraId="5E5687F0" w14:textId="24835890" w:rsidR="00063AA7" w:rsidRPr="0049516C" w:rsidRDefault="00063AA7" w:rsidP="0049516C">
      <w:pPr>
        <w:pStyle w:val="a3"/>
        <w:numPr>
          <w:ilvl w:val="0"/>
          <w:numId w:val="4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9516C">
        <w:rPr>
          <w:rFonts w:ascii="Times New Roman" w:hAnsi="Times New Roman" w:cs="Times New Roman"/>
          <w:sz w:val="28"/>
          <w:szCs w:val="28"/>
        </w:rPr>
        <w:t>данные об общей площади жилых и нежилых помещений, количестве жилых помещений и машино-мест;</w:t>
      </w:r>
    </w:p>
    <w:p w14:paraId="38A9E279" w14:textId="1115D60A" w:rsidR="00063AA7" w:rsidRPr="0049516C" w:rsidRDefault="00063AA7" w:rsidP="0049516C">
      <w:pPr>
        <w:pStyle w:val="a3"/>
        <w:numPr>
          <w:ilvl w:val="0"/>
          <w:numId w:val="4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9516C">
        <w:rPr>
          <w:rFonts w:ascii="Times New Roman" w:hAnsi="Times New Roman" w:cs="Times New Roman"/>
          <w:sz w:val="28"/>
          <w:szCs w:val="28"/>
        </w:rPr>
        <w:t>указание о применении типового архитектурного решения (при наличии);</w:t>
      </w:r>
    </w:p>
    <w:p w14:paraId="6861FF17" w14:textId="14F5ECD0" w:rsidR="00063AA7" w:rsidRPr="0049516C" w:rsidRDefault="00063AA7" w:rsidP="0049516C">
      <w:pPr>
        <w:pStyle w:val="a3"/>
        <w:numPr>
          <w:ilvl w:val="0"/>
          <w:numId w:val="4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9516C">
        <w:rPr>
          <w:rFonts w:ascii="Times New Roman" w:hAnsi="Times New Roman" w:cs="Times New Roman"/>
          <w:sz w:val="28"/>
          <w:szCs w:val="28"/>
        </w:rPr>
        <w:t>сведения о внесении исправлений или изменений.</w:t>
      </w:r>
    </w:p>
    <w:p w14:paraId="73CDA215"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lastRenderedPageBreak/>
        <w:t>Форма разрешения на ввод в эксплуатацию будет дополнительно содержать:</w:t>
      </w:r>
    </w:p>
    <w:p w14:paraId="32CFE442" w14:textId="7982AA93" w:rsidR="00063AA7" w:rsidRPr="00063AA7" w:rsidRDefault="00063AA7" w:rsidP="0049516C">
      <w:pPr>
        <w:pStyle w:val="a3"/>
        <w:numPr>
          <w:ilvl w:val="0"/>
          <w:numId w:val="4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63AA7">
        <w:rPr>
          <w:rFonts w:ascii="Times New Roman" w:hAnsi="Times New Roman" w:cs="Times New Roman"/>
          <w:sz w:val="28"/>
          <w:szCs w:val="28"/>
        </w:rPr>
        <w:t>сведения о ранее выданных разрешениях на ввод объекта в эксплуатацию в отношении этапа строительства или реконструкции;</w:t>
      </w:r>
    </w:p>
    <w:p w14:paraId="6C748FB7" w14:textId="5C355155" w:rsidR="00063AA7" w:rsidRPr="00063AA7" w:rsidRDefault="00063AA7" w:rsidP="0049516C">
      <w:pPr>
        <w:pStyle w:val="a3"/>
        <w:numPr>
          <w:ilvl w:val="0"/>
          <w:numId w:val="4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63AA7">
        <w:rPr>
          <w:rFonts w:ascii="Times New Roman" w:hAnsi="Times New Roman" w:cs="Times New Roman"/>
          <w:sz w:val="28"/>
          <w:szCs w:val="28"/>
        </w:rPr>
        <w:t>данные о количестве машино-мест;</w:t>
      </w:r>
    </w:p>
    <w:p w14:paraId="4EBA5438" w14:textId="71F414EB" w:rsidR="00063AA7" w:rsidRPr="00063AA7" w:rsidRDefault="00063AA7" w:rsidP="0049516C">
      <w:pPr>
        <w:pStyle w:val="a3"/>
        <w:numPr>
          <w:ilvl w:val="0"/>
          <w:numId w:val="4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63AA7">
        <w:rPr>
          <w:rFonts w:ascii="Times New Roman" w:hAnsi="Times New Roman" w:cs="Times New Roman"/>
          <w:sz w:val="28"/>
          <w:szCs w:val="28"/>
        </w:rPr>
        <w:t>сведения о внесенных исправлениях. </w:t>
      </w:r>
    </w:p>
    <w:p w14:paraId="5D3DC22E"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Новые формы разрешений разработаны в рамках установления единых стандартов предоставления государственных и муниципальных услуг по выдаче разрешения на строительство и разрешения на ввод объекта в эксплуатацию.</w:t>
      </w:r>
    </w:p>
    <w:p w14:paraId="5E40C011"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Установление единых требований предоставления государственных или муниципальных услуг в свою очередь входит в перечень задач </w:t>
      </w:r>
      <w:hyperlink r:id="rId52" w:history="1">
        <w:r w:rsidRPr="00063AA7">
          <w:rPr>
            <w:rFonts w:ascii="Times New Roman" w:hAnsi="Times New Roman" w:cs="Times New Roman"/>
            <w:sz w:val="28"/>
            <w:szCs w:val="28"/>
          </w:rPr>
          <w:t>нацпроекта</w:t>
        </w:r>
      </w:hyperlink>
      <w:r w:rsidRPr="00063AA7">
        <w:rPr>
          <w:rFonts w:ascii="Times New Roman" w:hAnsi="Times New Roman" w:cs="Times New Roman"/>
          <w:sz w:val="28"/>
          <w:szCs w:val="28"/>
        </w:rPr>
        <w:t> «Жилье».</w:t>
      </w:r>
    </w:p>
    <w:p w14:paraId="75153E83"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Ранее действовавший приказ Минстроя от 19.02.2015 </w:t>
      </w:r>
      <w:hyperlink r:id="rId53" w:history="1">
        <w:r w:rsidRPr="00063AA7">
          <w:rPr>
            <w:rFonts w:ascii="Times New Roman" w:hAnsi="Times New Roman" w:cs="Times New Roman"/>
            <w:sz w:val="28"/>
            <w:szCs w:val="28"/>
          </w:rPr>
          <w:t>№117/пр</w:t>
        </w:r>
      </w:hyperlink>
      <w:r w:rsidRPr="00063AA7">
        <w:rPr>
          <w:rFonts w:ascii="Times New Roman" w:hAnsi="Times New Roman" w:cs="Times New Roman"/>
          <w:sz w:val="28"/>
          <w:szCs w:val="28"/>
        </w:rPr>
        <w:t> «Об утверждении формы разрешения на строительство ‎и формы разрешения на ввод объекта в эксплуатацию» будет признан утратившим силу.</w:t>
      </w:r>
    </w:p>
    <w:p w14:paraId="4B0C2ED6"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063AA7">
        <w:rPr>
          <w:rFonts w:ascii="Times New Roman" w:hAnsi="Times New Roman" w:cs="Times New Roman"/>
          <w:b/>
          <w:bCs/>
          <w:sz w:val="28"/>
          <w:szCs w:val="28"/>
        </w:rPr>
        <w:t>Публичное обсуждение проекта приказа профильного ведомства продлится до 25 ноября 2020 года.</w:t>
      </w:r>
    </w:p>
    <w:p w14:paraId="58758278" w14:textId="4D24E822" w:rsidR="00063AA7" w:rsidRDefault="00063AA7"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7150B6E" w14:textId="5D30DADE" w:rsidR="003552CE" w:rsidRPr="003552CE" w:rsidRDefault="003552CE" w:rsidP="003552C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12.11.2020 АНСБ. </w:t>
      </w:r>
      <w:r w:rsidRPr="003552CE">
        <w:rPr>
          <w:rFonts w:ascii="Times New Roman" w:hAnsi="Times New Roman" w:cs="Times New Roman"/>
          <w:b/>
          <w:bCs/>
          <w:sz w:val="28"/>
          <w:szCs w:val="28"/>
        </w:rPr>
        <w:t>Изменения в СП 335 позволят увеличить скорость панельного домостроения</w:t>
      </w:r>
    </w:p>
    <w:p w14:paraId="5D646668" w14:textId="77777777" w:rsidR="003552CE" w:rsidRP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Изменение №1 к СП 335.1325800.2017 ««Крупнопанельные конструктивные системы. Правила проектирования» позволит повысить безопасность и скорость строительства за счет включения в документ инновационных решений.</w:t>
      </w:r>
    </w:p>
    <w:p w14:paraId="6FB98FC0" w14:textId="77777777" w:rsidR="003552CE" w:rsidRP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Об этом на совещании по разработке сводов правил сообщил Сергей Зенин, заведующий лабораторией 1 НИИЖБ им. А.А. Гвоздева АО «НИЦ «Строительство», выступающего разработчиком изменений.</w:t>
      </w:r>
    </w:p>
    <w:p w14:paraId="3CCCAF23" w14:textId="77777777" w:rsidR="003552CE" w:rsidRP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w:t>
      </w:r>
      <w:r w:rsidRPr="003552CE">
        <w:rPr>
          <w:rFonts w:ascii="Times New Roman" w:hAnsi="Times New Roman" w:cs="Times New Roman"/>
          <w:i/>
          <w:iCs/>
          <w:sz w:val="28"/>
          <w:szCs w:val="28"/>
        </w:rPr>
        <w:t>Планируемые изменения имеют серьезную социально-экономическую направленность. Они позволят снизить материалоемкость несущих конструкций за счет применения новых эффективных видов сборных элементов и стыков, вместе с тем, увеличится безопасность. Так, применение новых видов многослойных плит позволит снизить нагрузки на фундамент на 5-6 процентов. Сформулированные требования и указания по конструктивным системам с большепролетными плитами перекрытий обеспечат механическую безопасность зданий и сооружений</w:t>
      </w:r>
      <w:r w:rsidRPr="003552CE">
        <w:rPr>
          <w:rFonts w:ascii="Times New Roman" w:hAnsi="Times New Roman" w:cs="Times New Roman"/>
          <w:sz w:val="28"/>
          <w:szCs w:val="28"/>
        </w:rPr>
        <w:t>», – подчеркнул Сергей Зенин.</w:t>
      </w:r>
    </w:p>
    <w:p w14:paraId="042C56B3" w14:textId="77777777" w:rsid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 xml:space="preserve">Крайне важной и необходимой назвал разработку готовящихся изменений в СП генеральный директор ООО «Пик-Проект» Артур </w:t>
      </w:r>
      <w:proofErr w:type="spellStart"/>
      <w:r w:rsidRPr="003552CE">
        <w:rPr>
          <w:rFonts w:ascii="Times New Roman" w:hAnsi="Times New Roman" w:cs="Times New Roman"/>
          <w:sz w:val="28"/>
          <w:szCs w:val="28"/>
        </w:rPr>
        <w:t>Меремкулов</w:t>
      </w:r>
      <w:proofErr w:type="spellEnd"/>
      <w:r w:rsidRPr="003552CE">
        <w:rPr>
          <w:rFonts w:ascii="Times New Roman" w:hAnsi="Times New Roman" w:cs="Times New Roman"/>
          <w:sz w:val="28"/>
          <w:szCs w:val="28"/>
        </w:rPr>
        <w:t xml:space="preserve"> в официальном письме о результатах рассмотрения проекта изменений к СП.</w:t>
      </w:r>
    </w:p>
    <w:p w14:paraId="2CEAB331" w14:textId="77777777" w:rsid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lastRenderedPageBreak/>
        <w:t>«</w:t>
      </w:r>
      <w:r w:rsidRPr="003552CE">
        <w:rPr>
          <w:rFonts w:ascii="Times New Roman" w:hAnsi="Times New Roman" w:cs="Times New Roman"/>
          <w:i/>
          <w:iCs/>
          <w:sz w:val="28"/>
          <w:szCs w:val="28"/>
        </w:rPr>
        <w:t>Разработка изменения №1 к СП 335.1325800.2017 представляется нам крайне важной и необходимой, так как позволяет внедрять передовые и инновационные решения в крупнопанельном домостроении, снижать финансовые затраты, а также сокращать сроки проектирования и строительства, что является весьма актуальным на сегодняшний день</w:t>
      </w:r>
      <w:r w:rsidRPr="003552CE">
        <w:rPr>
          <w:rFonts w:ascii="Times New Roman" w:hAnsi="Times New Roman" w:cs="Times New Roman"/>
          <w:sz w:val="28"/>
          <w:szCs w:val="28"/>
        </w:rPr>
        <w:t>», – говорится в письме.</w:t>
      </w:r>
    </w:p>
    <w:p w14:paraId="0D2110F2" w14:textId="77777777" w:rsid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В свод правил включена возможность проектирования конструктивных систем с большепролетными плитами перекрытий (более 7,2 метров), уточнены требования по проектированию связей в горизонтальных диафрагмах жесткости. Новые правила расчета горизонтальных связей крупнопанельных зданий учитывают эффективные зоны их размещения.</w:t>
      </w:r>
    </w:p>
    <w:p w14:paraId="1B471E87" w14:textId="77777777" w:rsid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Кроме того, исключается ограничение по выполнению конструкции перекрытий только в виде сплошных и многопустотных плит. В документе предусмотрена возможность проектирования перекрытий из многослойных сборных элементов плит, к ним также введены новые положения по проектированию горизонтальных диафрагм жесткости.</w:t>
      </w:r>
    </w:p>
    <w:p w14:paraId="1367AB42" w14:textId="2A925F85" w:rsidR="003552CE" w:rsidRP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В настоящее время проект изменения №1 к СП 335.1325800.2017 ««Крупнопанельные конструктивные системы. Правила проектирования» проходит экспертизу в техническом комитете ТК 465 «Строительство», действующем на базе ФАУ «ФЦС».</w:t>
      </w:r>
    </w:p>
    <w:p w14:paraId="4BF0A0FE" w14:textId="4C673F77" w:rsidR="003552CE" w:rsidRDefault="003552CE"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0849C2B" w14:textId="4B4476C7" w:rsidR="003552CE" w:rsidRPr="003552CE" w:rsidRDefault="003552CE" w:rsidP="003552C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13.11.2020 </w:t>
      </w:r>
      <w:r w:rsidRPr="003552CE">
        <w:rPr>
          <w:rFonts w:ascii="Times New Roman" w:hAnsi="Times New Roman" w:cs="Times New Roman"/>
          <w:sz w:val="28"/>
          <w:szCs w:val="28"/>
        </w:rPr>
        <w:t>Ura.Ru</w:t>
      </w:r>
      <w:r>
        <w:rPr>
          <w:rFonts w:ascii="Times New Roman" w:hAnsi="Times New Roman" w:cs="Times New Roman"/>
          <w:sz w:val="28"/>
          <w:szCs w:val="28"/>
        </w:rPr>
        <w:t>.</w:t>
      </w:r>
      <w:r w:rsidRPr="003552CE">
        <w:rPr>
          <w:rFonts w:ascii="Times New Roman" w:hAnsi="Times New Roman" w:cs="Times New Roman"/>
          <w:sz w:val="28"/>
          <w:szCs w:val="28"/>
        </w:rPr>
        <w:t xml:space="preserve"> </w:t>
      </w:r>
      <w:r w:rsidRPr="003552CE">
        <w:rPr>
          <w:rFonts w:ascii="Times New Roman" w:hAnsi="Times New Roman" w:cs="Times New Roman"/>
          <w:b/>
          <w:bCs/>
          <w:sz w:val="28"/>
          <w:szCs w:val="28"/>
        </w:rPr>
        <w:t>Россиян расселят из аварийного и ветхого жилья в ускоренном темпе </w:t>
      </w:r>
    </w:p>
    <w:p w14:paraId="4DD29F3D" w14:textId="77777777" w:rsidR="003552CE" w:rsidRP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Власти планируют привлечь обновленный институт комплексного развития территорий (КРТ) к переселению россиян из ветхого и аварийного жилья. В Госдуму внесен проект поправок к Градостроительному кодексу, которые позволят заниматься застройкой территорий с ветхим жильем в муниципалитетах гораздо быстрее.</w:t>
      </w:r>
    </w:p>
    <w:p w14:paraId="2433D11C" w14:textId="77777777" w:rsidR="003552CE" w:rsidRP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Разработчики поправок полагают, что более 40% многоквартирного фонда в РФ старше 50 лет будут расселены в ближайшие 10 лет, пишет «Коммерсант». КТР, по задумке авторов, займется реорганизацией части городской территории, где не менее 50% площади сейчас занято аварийными или ветхими многоквартирными домами. Предполагается, что переселение из старых домов может коснуться шести млн россиян.</w:t>
      </w:r>
    </w:p>
    <w:p w14:paraId="72E9F2DD" w14:textId="77777777" w:rsidR="003552CE" w:rsidRP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В свою очередь, «Единая Россия» предложила расселять людей, проживающих в ветхом и аварийном жилье, в индивидуальные дома. Изменения в законодательство партийцы обсудили 12 ноября с представителями Минстроя РФ на онлайн-конференции.</w:t>
      </w:r>
    </w:p>
    <w:p w14:paraId="566013C0" w14:textId="31EB9DB4" w:rsidR="003552CE" w:rsidRDefault="003552CE"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644DE67" w14:textId="1B5D0A3D" w:rsidR="003552CE" w:rsidRPr="003552CE" w:rsidRDefault="003552CE" w:rsidP="003552C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552CE">
        <w:rPr>
          <w:rFonts w:ascii="Times New Roman" w:hAnsi="Times New Roman" w:cs="Times New Roman"/>
          <w:sz w:val="28"/>
          <w:szCs w:val="28"/>
        </w:rPr>
        <w:lastRenderedPageBreak/>
        <w:t>13 ноября 2020</w:t>
      </w:r>
      <w:r>
        <w:rPr>
          <w:rFonts w:ascii="Times New Roman" w:hAnsi="Times New Roman" w:cs="Times New Roman"/>
          <w:sz w:val="28"/>
          <w:szCs w:val="28"/>
        </w:rPr>
        <w:t xml:space="preserve"> НОПРИЗ Новости.</w:t>
      </w:r>
      <w:r w:rsidRPr="003552CE">
        <w:rPr>
          <w:rFonts w:ascii="Times New Roman" w:hAnsi="Times New Roman" w:cs="Times New Roman"/>
          <w:sz w:val="28"/>
          <w:szCs w:val="28"/>
        </w:rPr>
        <w:t xml:space="preserve"> </w:t>
      </w:r>
      <w:r w:rsidRPr="003552CE">
        <w:rPr>
          <w:rFonts w:ascii="Times New Roman" w:hAnsi="Times New Roman" w:cs="Times New Roman"/>
          <w:b/>
          <w:bCs/>
          <w:sz w:val="28"/>
          <w:szCs w:val="28"/>
        </w:rPr>
        <w:t>Утвержден перечень видов работ, которые могут выполняться до выдачи разрешения на строительство</w:t>
      </w:r>
    </w:p>
    <w:p w14:paraId="008EF0B9" w14:textId="5F9A836D" w:rsidR="003552CE" w:rsidRP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Национальное объединение изыскателей и проектировщиков предлагает </w:t>
      </w:r>
      <w:hyperlink r:id="rId54" w:tgtFrame="_blank" w:tooltip="Открыть в новой вкладке" w:history="1">
        <w:r w:rsidRPr="003552CE">
          <w:rPr>
            <w:rFonts w:ascii="Times New Roman" w:hAnsi="Times New Roman" w:cs="Times New Roman"/>
            <w:sz w:val="28"/>
            <w:szCs w:val="28"/>
          </w:rPr>
          <w:t>ознакомиться с постановлением Правительства Российской Федерации от 07.11.2020 г. № 1798</w:t>
        </w:r>
      </w:hyperlink>
      <w:r w:rsidRPr="003552CE">
        <w:rPr>
          <w:rFonts w:ascii="Times New Roman" w:hAnsi="Times New Roman" w:cs="Times New Roman"/>
          <w:sz w:val="28"/>
          <w:szCs w:val="28"/>
        </w:rPr>
        <w:t> «Об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 их выполнению».</w:t>
      </w:r>
    </w:p>
    <w:p w14:paraId="06B58C5A" w14:textId="77777777" w:rsidR="003552CE" w:rsidRP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В соответствии с частью 1.1 статьи 52 Градостроительного кодекса Российской Федерации (введена Федеральным законом от 31.07.2020 г. № 264-ФЗ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w:t>
      </w:r>
    </w:p>
    <w:p w14:paraId="7DD61370" w14:textId="77777777" w:rsidR="003552CE" w:rsidRP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Установление перечня видов таких работ, порядка их выполнения и экологические требования к их выполнению указанным Федеральным законом отнесено к полномочиям Правительства Российской Федерации.</w:t>
      </w:r>
    </w:p>
    <w:p w14:paraId="18B4A49E" w14:textId="77777777" w:rsidR="003552CE" w:rsidRPr="003552CE" w:rsidRDefault="003552CE" w:rsidP="0035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2CE">
        <w:rPr>
          <w:rFonts w:ascii="Times New Roman" w:hAnsi="Times New Roman" w:cs="Times New Roman"/>
          <w:sz w:val="28"/>
          <w:szCs w:val="28"/>
        </w:rPr>
        <w:t>Указанным документом к подготовительным работам, которые могут выполняться до выдачи разрешения на строительство отнесены:</w:t>
      </w:r>
    </w:p>
    <w:p w14:paraId="651BF313" w14:textId="3F1D35FD" w:rsidR="003552CE" w:rsidRPr="003552CE" w:rsidRDefault="003552CE" w:rsidP="003552CE">
      <w:pPr>
        <w:pStyle w:val="a3"/>
        <w:numPr>
          <w:ilvl w:val="0"/>
          <w:numId w:val="4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552CE">
        <w:rPr>
          <w:rFonts w:ascii="Times New Roman" w:hAnsi="Times New Roman" w:cs="Times New Roman"/>
          <w:sz w:val="28"/>
          <w:szCs w:val="28"/>
        </w:rPr>
        <w:t>подготовка земельного участка, на котором предполагается строительство (освобождение от деревьев, снос объектов, обращение с отходами);</w:t>
      </w:r>
    </w:p>
    <w:p w14:paraId="7C490A26" w14:textId="2FA75F65" w:rsidR="003552CE" w:rsidRPr="003552CE" w:rsidRDefault="003552CE" w:rsidP="003552CE">
      <w:pPr>
        <w:pStyle w:val="a3"/>
        <w:numPr>
          <w:ilvl w:val="0"/>
          <w:numId w:val="4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552CE">
        <w:rPr>
          <w:rFonts w:ascii="Times New Roman" w:hAnsi="Times New Roman" w:cs="Times New Roman"/>
          <w:sz w:val="28"/>
          <w:szCs w:val="28"/>
        </w:rPr>
        <w:t>устройство ограждения строительной площадки;</w:t>
      </w:r>
    </w:p>
    <w:p w14:paraId="19174360" w14:textId="783D7634" w:rsidR="003552CE" w:rsidRPr="003552CE" w:rsidRDefault="003552CE" w:rsidP="003552CE">
      <w:pPr>
        <w:pStyle w:val="a3"/>
        <w:numPr>
          <w:ilvl w:val="0"/>
          <w:numId w:val="4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552CE">
        <w:rPr>
          <w:rFonts w:ascii="Times New Roman" w:hAnsi="Times New Roman" w:cs="Times New Roman"/>
          <w:sz w:val="28"/>
          <w:szCs w:val="28"/>
        </w:rPr>
        <w:t>выполнение работ по созданию геодезической разбивочной основы для строительства;</w:t>
      </w:r>
    </w:p>
    <w:p w14:paraId="2C807F2F" w14:textId="5AACA90D" w:rsidR="003552CE" w:rsidRPr="003552CE" w:rsidRDefault="003552CE" w:rsidP="003552CE">
      <w:pPr>
        <w:pStyle w:val="a3"/>
        <w:numPr>
          <w:ilvl w:val="0"/>
          <w:numId w:val="4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552CE">
        <w:rPr>
          <w:rFonts w:ascii="Times New Roman" w:hAnsi="Times New Roman" w:cs="Times New Roman"/>
          <w:sz w:val="28"/>
          <w:szCs w:val="28"/>
        </w:rPr>
        <w:t>размещение некапитальных строений и сооружений;</w:t>
      </w:r>
    </w:p>
    <w:p w14:paraId="589C0896" w14:textId="674AA301" w:rsidR="003552CE" w:rsidRPr="003552CE" w:rsidRDefault="003552CE" w:rsidP="003552CE">
      <w:pPr>
        <w:pStyle w:val="a3"/>
        <w:numPr>
          <w:ilvl w:val="0"/>
          <w:numId w:val="4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552CE">
        <w:rPr>
          <w:rFonts w:ascii="Times New Roman" w:hAnsi="Times New Roman" w:cs="Times New Roman"/>
          <w:sz w:val="28"/>
          <w:szCs w:val="28"/>
        </w:rPr>
        <w:t xml:space="preserve">устройство: временных дорог и подъездных путей, временных сетей инженерно-технического обеспечения, рельсовых подкрановых путей, фундаментов стационарных кранов, дренажей и </w:t>
      </w:r>
      <w:proofErr w:type="spellStart"/>
      <w:r w:rsidRPr="003552CE">
        <w:rPr>
          <w:rFonts w:ascii="Times New Roman" w:hAnsi="Times New Roman" w:cs="Times New Roman"/>
          <w:sz w:val="28"/>
          <w:szCs w:val="28"/>
        </w:rPr>
        <w:t>мелкозаглубленных</w:t>
      </w:r>
      <w:proofErr w:type="spellEnd"/>
      <w:r w:rsidRPr="003552CE">
        <w:rPr>
          <w:rFonts w:ascii="Times New Roman" w:hAnsi="Times New Roman" w:cs="Times New Roman"/>
          <w:sz w:val="28"/>
          <w:szCs w:val="28"/>
        </w:rPr>
        <w:t xml:space="preserve"> водоотливов.</w:t>
      </w:r>
    </w:p>
    <w:p w14:paraId="7BE9222F" w14:textId="5CD2F292" w:rsidR="003552CE" w:rsidRDefault="003552CE"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3B0BBA9" w14:textId="4E1BF618" w:rsidR="002C6AC9" w:rsidRDefault="002C6AC9"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1BCDD4C" w14:textId="658279A2" w:rsidR="002C6AC9" w:rsidRDefault="002C6AC9"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9813190" w14:textId="77777777" w:rsidR="002C6AC9" w:rsidRDefault="002C6AC9"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F94F7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ПРАВИТЕЛЬСТВО</w:t>
      </w:r>
    </w:p>
    <w:p w14:paraId="76264AF4" w14:textId="7F98B22D" w:rsidR="00E91158" w:rsidRDefault="00E91158"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589D557A" w14:textId="482A3360" w:rsidR="00F83735" w:rsidRPr="00F83735" w:rsidRDefault="00F83735" w:rsidP="00F8373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09.11.2020 </w:t>
      </w:r>
      <w:r w:rsidRPr="00F83735">
        <w:rPr>
          <w:rFonts w:ascii="Times New Roman" w:hAnsi="Times New Roman" w:cs="Times New Roman"/>
          <w:sz w:val="28"/>
          <w:szCs w:val="28"/>
        </w:rPr>
        <w:t>Говорит Москва</w:t>
      </w:r>
      <w:r>
        <w:rPr>
          <w:rFonts w:ascii="Times New Roman" w:hAnsi="Times New Roman" w:cs="Times New Roman"/>
          <w:sz w:val="28"/>
          <w:szCs w:val="28"/>
        </w:rPr>
        <w:t xml:space="preserve">. </w:t>
      </w:r>
      <w:r w:rsidRPr="00F83735">
        <w:rPr>
          <w:rFonts w:ascii="Times New Roman" w:hAnsi="Times New Roman" w:cs="Times New Roman"/>
          <w:b/>
          <w:bCs/>
          <w:sz w:val="28"/>
          <w:szCs w:val="28"/>
        </w:rPr>
        <w:t>Премьер внёс в</w:t>
      </w:r>
      <w:r w:rsidR="006479E9">
        <w:rPr>
          <w:rFonts w:ascii="Times New Roman" w:hAnsi="Times New Roman" w:cs="Times New Roman"/>
          <w:b/>
          <w:bCs/>
          <w:sz w:val="28"/>
          <w:szCs w:val="28"/>
        </w:rPr>
        <w:t xml:space="preserve"> </w:t>
      </w:r>
      <w:r w:rsidRPr="00F83735">
        <w:rPr>
          <w:rFonts w:ascii="Times New Roman" w:hAnsi="Times New Roman" w:cs="Times New Roman"/>
          <w:b/>
          <w:bCs/>
          <w:sz w:val="28"/>
          <w:szCs w:val="28"/>
        </w:rPr>
        <w:t>Госдуму кандидатуры на должности отставленных министров </w:t>
      </w:r>
    </w:p>
    <w:p w14:paraId="5E92B033" w14:textId="506D1A40" w:rsidR="00F83735" w:rsidRDefault="00F83735"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3735">
        <w:rPr>
          <w:rFonts w:ascii="Times New Roman" w:hAnsi="Times New Roman" w:cs="Times New Roman"/>
          <w:sz w:val="28"/>
          <w:szCs w:val="28"/>
        </w:rPr>
        <w:t xml:space="preserve">На пост главы ведомства по развитию Дальнего Востока и Арктики глава кабмина предложил </w:t>
      </w:r>
      <w:r w:rsidRPr="006479E9">
        <w:rPr>
          <w:rFonts w:ascii="Times New Roman" w:hAnsi="Times New Roman" w:cs="Times New Roman"/>
          <w:b/>
          <w:bCs/>
          <w:sz w:val="28"/>
          <w:szCs w:val="28"/>
        </w:rPr>
        <w:t>Алексея Чекункова</w:t>
      </w:r>
      <w:r w:rsidRPr="00F83735">
        <w:rPr>
          <w:rFonts w:ascii="Times New Roman" w:hAnsi="Times New Roman" w:cs="Times New Roman"/>
          <w:sz w:val="28"/>
          <w:szCs w:val="28"/>
        </w:rPr>
        <w:t xml:space="preserve">. Сейчас он занимает должность директора Фонда развития Дальнего Востока. На должность главы Минприроды Мишустин предложил министра по Арктике </w:t>
      </w:r>
      <w:r w:rsidRPr="006479E9">
        <w:rPr>
          <w:rFonts w:ascii="Times New Roman" w:hAnsi="Times New Roman" w:cs="Times New Roman"/>
          <w:b/>
          <w:bCs/>
          <w:sz w:val="28"/>
          <w:szCs w:val="28"/>
        </w:rPr>
        <w:t>Александра Козлова</w:t>
      </w:r>
      <w:r w:rsidRPr="00F83735">
        <w:rPr>
          <w:rFonts w:ascii="Times New Roman" w:hAnsi="Times New Roman" w:cs="Times New Roman"/>
          <w:sz w:val="28"/>
          <w:szCs w:val="28"/>
        </w:rPr>
        <w:t xml:space="preserve">. Руководителем Минстроя предлагается </w:t>
      </w:r>
      <w:r w:rsidRPr="006479E9">
        <w:rPr>
          <w:rFonts w:ascii="Times New Roman" w:hAnsi="Times New Roman" w:cs="Times New Roman"/>
          <w:b/>
          <w:bCs/>
          <w:sz w:val="28"/>
          <w:szCs w:val="28"/>
        </w:rPr>
        <w:t>Ирек Файзуллин</w:t>
      </w:r>
      <w:r w:rsidRPr="00F83735">
        <w:rPr>
          <w:rFonts w:ascii="Times New Roman" w:hAnsi="Times New Roman" w:cs="Times New Roman"/>
          <w:sz w:val="28"/>
          <w:szCs w:val="28"/>
        </w:rPr>
        <w:t xml:space="preserve">, на пост министра транспорта — глава «Аэрофлота» </w:t>
      </w:r>
      <w:r w:rsidRPr="006479E9">
        <w:rPr>
          <w:rFonts w:ascii="Times New Roman" w:hAnsi="Times New Roman" w:cs="Times New Roman"/>
          <w:b/>
          <w:bCs/>
          <w:sz w:val="28"/>
          <w:szCs w:val="28"/>
        </w:rPr>
        <w:t>Виталий Савельев</w:t>
      </w:r>
      <w:r w:rsidRPr="00F83735">
        <w:rPr>
          <w:rFonts w:ascii="Times New Roman" w:hAnsi="Times New Roman" w:cs="Times New Roman"/>
          <w:sz w:val="28"/>
          <w:szCs w:val="28"/>
        </w:rPr>
        <w:t xml:space="preserve">. Министром энергетики может стать глава «РусГидро» </w:t>
      </w:r>
      <w:r w:rsidRPr="006479E9">
        <w:rPr>
          <w:rFonts w:ascii="Times New Roman" w:hAnsi="Times New Roman" w:cs="Times New Roman"/>
          <w:b/>
          <w:bCs/>
          <w:sz w:val="28"/>
          <w:szCs w:val="28"/>
        </w:rPr>
        <w:t>Николай Шульгинов</w:t>
      </w:r>
      <w:r w:rsidRPr="00F83735">
        <w:rPr>
          <w:rFonts w:ascii="Times New Roman" w:hAnsi="Times New Roman" w:cs="Times New Roman"/>
          <w:sz w:val="28"/>
          <w:szCs w:val="28"/>
        </w:rPr>
        <w:t xml:space="preserve">. Нынешний глава Минэнерго </w:t>
      </w:r>
      <w:r w:rsidRPr="006479E9">
        <w:rPr>
          <w:rFonts w:ascii="Times New Roman" w:hAnsi="Times New Roman" w:cs="Times New Roman"/>
          <w:b/>
          <w:bCs/>
          <w:sz w:val="28"/>
          <w:szCs w:val="28"/>
        </w:rPr>
        <w:t>Александр Новак</w:t>
      </w:r>
      <w:r w:rsidRPr="00F83735">
        <w:rPr>
          <w:rFonts w:ascii="Times New Roman" w:hAnsi="Times New Roman" w:cs="Times New Roman"/>
          <w:sz w:val="28"/>
          <w:szCs w:val="28"/>
        </w:rPr>
        <w:t xml:space="preserve"> вынесен на пост десятого вице-премьера. </w:t>
      </w:r>
    </w:p>
    <w:p w14:paraId="5CC0F6C3" w14:textId="11CF7FA7" w:rsidR="00F83735" w:rsidRDefault="00F83735"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1B44FDB1" w14:textId="37350B47" w:rsidR="00D22B6C" w:rsidRPr="00D22B6C" w:rsidRDefault="00D22B6C" w:rsidP="00D22B6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10.11.2020 ЕРЗ. </w:t>
      </w:r>
      <w:r w:rsidRPr="00D22B6C">
        <w:rPr>
          <w:rFonts w:ascii="Times New Roman" w:hAnsi="Times New Roman" w:cs="Times New Roman"/>
          <w:b/>
          <w:bCs/>
          <w:sz w:val="28"/>
          <w:szCs w:val="28"/>
        </w:rPr>
        <w:t>В Правительстве и Госдуме возлагают большие надежды на Ирека Файзуллина в качестве главы Минстроя</w:t>
      </w:r>
    </w:p>
    <w:p w14:paraId="3BE8BBF2"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Передача полномочий главы Минстроя первому замминистра </w:t>
      </w:r>
      <w:r w:rsidRPr="00D22B6C">
        <w:rPr>
          <w:rFonts w:ascii="Times New Roman" w:hAnsi="Times New Roman" w:cs="Times New Roman"/>
          <w:b/>
          <w:bCs/>
          <w:sz w:val="28"/>
          <w:szCs w:val="28"/>
        </w:rPr>
        <w:t>Иреку Файзуллину </w:t>
      </w:r>
      <w:r w:rsidRPr="00D22B6C">
        <w:rPr>
          <w:rFonts w:ascii="Times New Roman" w:hAnsi="Times New Roman" w:cs="Times New Roman"/>
          <w:sz w:val="28"/>
          <w:szCs w:val="28"/>
        </w:rPr>
        <w:t>(на фото выше) позволит быстро и качественно решать стоящие перед ведомством задачи, считают в Правительстве.</w:t>
      </w:r>
    </w:p>
    <w:p w14:paraId="02A6FD8E"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Напомним, что занимавший до последнего времени пост министра строительства и ЖКХ </w:t>
      </w:r>
      <w:r w:rsidRPr="00D22B6C">
        <w:rPr>
          <w:rFonts w:ascii="Times New Roman" w:hAnsi="Times New Roman" w:cs="Times New Roman"/>
          <w:b/>
          <w:bCs/>
          <w:sz w:val="28"/>
          <w:szCs w:val="28"/>
        </w:rPr>
        <w:t>Владимир Якушев</w:t>
      </w:r>
      <w:r w:rsidRPr="00D22B6C">
        <w:rPr>
          <w:rFonts w:ascii="Times New Roman" w:hAnsi="Times New Roman" w:cs="Times New Roman"/>
          <w:sz w:val="28"/>
          <w:szCs w:val="28"/>
        </w:rPr>
        <w:t> (на фото) </w:t>
      </w:r>
      <w:hyperlink r:id="rId55" w:history="1">
        <w:r w:rsidRPr="00D22B6C">
          <w:rPr>
            <w:rFonts w:ascii="Times New Roman" w:hAnsi="Times New Roman" w:cs="Times New Roman"/>
            <w:sz w:val="28"/>
            <w:szCs w:val="28"/>
          </w:rPr>
          <w:t>назначен</w:t>
        </w:r>
      </w:hyperlink>
      <w:r w:rsidRPr="00D22B6C">
        <w:rPr>
          <w:rFonts w:ascii="Times New Roman" w:hAnsi="Times New Roman" w:cs="Times New Roman"/>
          <w:sz w:val="28"/>
          <w:szCs w:val="28"/>
        </w:rPr>
        <w:t> в понедельник </w:t>
      </w:r>
      <w:hyperlink r:id="rId56" w:history="1">
        <w:r w:rsidRPr="00D22B6C">
          <w:rPr>
            <w:rFonts w:ascii="Times New Roman" w:hAnsi="Times New Roman" w:cs="Times New Roman"/>
            <w:sz w:val="28"/>
            <w:szCs w:val="28"/>
          </w:rPr>
          <w:t>Указом</w:t>
        </w:r>
      </w:hyperlink>
      <w:r w:rsidRPr="00D22B6C">
        <w:rPr>
          <w:rFonts w:ascii="Times New Roman" w:hAnsi="Times New Roman" w:cs="Times New Roman"/>
          <w:sz w:val="28"/>
          <w:szCs w:val="28"/>
        </w:rPr>
        <w:t> Президента России на новую должность — полномочного представителя главы государства в Уральском федеральном округе.</w:t>
      </w:r>
    </w:p>
    <w:p w14:paraId="5B59F42B"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Для назначения на освободившуюся должность главы Минстроя председатель Правительства РФ </w:t>
      </w:r>
      <w:r w:rsidRPr="00D22B6C">
        <w:rPr>
          <w:rFonts w:ascii="Times New Roman" w:hAnsi="Times New Roman" w:cs="Times New Roman"/>
          <w:b/>
          <w:bCs/>
          <w:sz w:val="28"/>
          <w:szCs w:val="28"/>
        </w:rPr>
        <w:t>Михаил Мишустин</w:t>
      </w:r>
      <w:r w:rsidRPr="00D22B6C">
        <w:rPr>
          <w:rFonts w:ascii="Times New Roman" w:hAnsi="Times New Roman" w:cs="Times New Roman"/>
          <w:sz w:val="28"/>
          <w:szCs w:val="28"/>
        </w:rPr>
        <w:t> </w:t>
      </w:r>
      <w:hyperlink r:id="rId57" w:history="1">
        <w:r w:rsidRPr="00D22B6C">
          <w:rPr>
            <w:rFonts w:ascii="Times New Roman" w:hAnsi="Times New Roman" w:cs="Times New Roman"/>
            <w:sz w:val="28"/>
            <w:szCs w:val="28"/>
          </w:rPr>
          <w:t>внес</w:t>
        </w:r>
      </w:hyperlink>
      <w:r w:rsidRPr="00D22B6C">
        <w:rPr>
          <w:rFonts w:ascii="Times New Roman" w:hAnsi="Times New Roman" w:cs="Times New Roman"/>
          <w:sz w:val="28"/>
          <w:szCs w:val="28"/>
        </w:rPr>
        <w:t> в Госдуму кандидатуру первого заместителя министра строительства и ЖКХ Ирека Файзуллина.</w:t>
      </w:r>
    </w:p>
    <w:p w14:paraId="48564DF4"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Как сообщает ТАСС, профильный вице-премьер </w:t>
      </w:r>
      <w:r w:rsidRPr="00D22B6C">
        <w:rPr>
          <w:rFonts w:ascii="Times New Roman" w:hAnsi="Times New Roman" w:cs="Times New Roman"/>
          <w:b/>
          <w:bCs/>
          <w:sz w:val="28"/>
          <w:szCs w:val="28"/>
        </w:rPr>
        <w:t>Марат Хуснуллин</w:t>
      </w:r>
      <w:r w:rsidRPr="00D22B6C">
        <w:rPr>
          <w:rFonts w:ascii="Times New Roman" w:hAnsi="Times New Roman" w:cs="Times New Roman"/>
          <w:sz w:val="28"/>
          <w:szCs w:val="28"/>
        </w:rPr>
        <w:t> (на фото) поддержал данную кандидатуру.</w:t>
      </w:r>
    </w:p>
    <w:p w14:paraId="31F96D99"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«Могу сказать, что это большой профессионал с огромным опытом работы как на региональном, так и на федеральном уровне. Уверен, что под его руководством Минстрой сможет быстро и качественно решать все стоящие перед ведомством задачи», — так Хуснуллин </w:t>
      </w:r>
      <w:hyperlink r:id="rId58" w:history="1">
        <w:r w:rsidRPr="00D22B6C">
          <w:rPr>
            <w:rFonts w:ascii="Times New Roman" w:hAnsi="Times New Roman" w:cs="Times New Roman"/>
            <w:sz w:val="28"/>
            <w:szCs w:val="28"/>
          </w:rPr>
          <w:t>охарактеризовал</w:t>
        </w:r>
      </w:hyperlink>
      <w:r w:rsidRPr="00D22B6C">
        <w:rPr>
          <w:rFonts w:ascii="Times New Roman" w:hAnsi="Times New Roman" w:cs="Times New Roman"/>
          <w:sz w:val="28"/>
          <w:szCs w:val="28"/>
        </w:rPr>
        <w:t> своего земляка из Татарстана.</w:t>
      </w:r>
    </w:p>
    <w:p w14:paraId="4CD58A1E"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Отвечая на вопрос, какие цели он поставит перед Минстроем в качестве его главы, Ирек Файзуллин </w:t>
      </w:r>
      <w:hyperlink r:id="rId59" w:history="1">
        <w:r w:rsidRPr="00D22B6C">
          <w:rPr>
            <w:rFonts w:ascii="Times New Roman" w:hAnsi="Times New Roman" w:cs="Times New Roman"/>
            <w:sz w:val="28"/>
            <w:szCs w:val="28"/>
          </w:rPr>
          <w:t>назвал</w:t>
        </w:r>
      </w:hyperlink>
      <w:r w:rsidRPr="00D22B6C">
        <w:rPr>
          <w:rFonts w:ascii="Times New Roman" w:hAnsi="Times New Roman" w:cs="Times New Roman"/>
          <w:sz w:val="28"/>
          <w:szCs w:val="28"/>
        </w:rPr>
        <w:t> следующие приоритеты:</w:t>
      </w:r>
    </w:p>
    <w:p w14:paraId="37206E26" w14:textId="728EFEEF" w:rsidR="00D22B6C" w:rsidRPr="00D22B6C" w:rsidRDefault="00D22B6C" w:rsidP="00D22B6C">
      <w:pPr>
        <w:pStyle w:val="a3"/>
        <w:numPr>
          <w:ilvl w:val="0"/>
          <w:numId w:val="1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22B6C">
        <w:rPr>
          <w:rFonts w:ascii="Times New Roman" w:hAnsi="Times New Roman" w:cs="Times New Roman"/>
          <w:sz w:val="28"/>
          <w:szCs w:val="28"/>
        </w:rPr>
        <w:t>стимулировать спрос на жилье и само строительство;</w:t>
      </w:r>
    </w:p>
    <w:p w14:paraId="722E8C0E" w14:textId="36BBB06A" w:rsidR="00D22B6C" w:rsidRPr="00D22B6C" w:rsidRDefault="00D22B6C" w:rsidP="00D22B6C">
      <w:pPr>
        <w:pStyle w:val="a3"/>
        <w:numPr>
          <w:ilvl w:val="0"/>
          <w:numId w:val="1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22B6C">
        <w:rPr>
          <w:rFonts w:ascii="Times New Roman" w:hAnsi="Times New Roman" w:cs="Times New Roman"/>
          <w:sz w:val="28"/>
          <w:szCs w:val="28"/>
        </w:rPr>
        <w:t>снизить инвестиционно-строительный цикл не менее чем на один год;</w:t>
      </w:r>
    </w:p>
    <w:p w14:paraId="7DDE34D8" w14:textId="5A2EDF6F" w:rsidR="00D22B6C" w:rsidRPr="00D22B6C" w:rsidRDefault="00D22B6C" w:rsidP="00D22B6C">
      <w:pPr>
        <w:pStyle w:val="a3"/>
        <w:numPr>
          <w:ilvl w:val="0"/>
          <w:numId w:val="1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22B6C">
        <w:rPr>
          <w:rFonts w:ascii="Times New Roman" w:hAnsi="Times New Roman" w:cs="Times New Roman"/>
          <w:sz w:val="28"/>
          <w:szCs w:val="28"/>
        </w:rPr>
        <w:t xml:space="preserve">сократить сроки и обеспечить параллельное прохождение административных процедур, в частности около 30% обязательных требований в </w:t>
      </w:r>
      <w:r w:rsidRPr="00D22B6C">
        <w:rPr>
          <w:rFonts w:ascii="Times New Roman" w:hAnsi="Times New Roman" w:cs="Times New Roman"/>
          <w:sz w:val="28"/>
          <w:szCs w:val="28"/>
        </w:rPr>
        <w:lastRenderedPageBreak/>
        <w:t>строительной отрасли </w:t>
      </w:r>
      <w:hyperlink r:id="rId60" w:history="1">
        <w:r w:rsidRPr="00D22B6C">
          <w:rPr>
            <w:rFonts w:ascii="Times New Roman" w:hAnsi="Times New Roman" w:cs="Times New Roman"/>
            <w:sz w:val="28"/>
            <w:szCs w:val="28"/>
          </w:rPr>
          <w:t>проработать</w:t>
        </w:r>
      </w:hyperlink>
      <w:r w:rsidRPr="00D22B6C">
        <w:rPr>
          <w:rFonts w:ascii="Times New Roman" w:hAnsi="Times New Roman" w:cs="Times New Roman"/>
          <w:sz w:val="28"/>
          <w:szCs w:val="28"/>
        </w:rPr>
        <w:t> в рамках </w:t>
      </w:r>
      <w:hyperlink r:id="rId61" w:history="1">
        <w:r w:rsidRPr="00D22B6C">
          <w:rPr>
            <w:rFonts w:ascii="Times New Roman" w:hAnsi="Times New Roman" w:cs="Times New Roman"/>
            <w:sz w:val="28"/>
            <w:szCs w:val="28"/>
          </w:rPr>
          <w:t>«регуляторной гильотины»</w:t>
        </w:r>
      </w:hyperlink>
      <w:r w:rsidRPr="00D22B6C">
        <w:rPr>
          <w:rFonts w:ascii="Times New Roman" w:hAnsi="Times New Roman" w:cs="Times New Roman"/>
          <w:sz w:val="28"/>
          <w:szCs w:val="28"/>
        </w:rPr>
        <w:t> еще до конца этого года;</w:t>
      </w:r>
    </w:p>
    <w:p w14:paraId="509E3E66" w14:textId="7C7EEC6F" w:rsidR="00D22B6C" w:rsidRPr="00D22B6C" w:rsidRDefault="00D22B6C" w:rsidP="00D22B6C">
      <w:pPr>
        <w:pStyle w:val="a3"/>
        <w:numPr>
          <w:ilvl w:val="0"/>
          <w:numId w:val="1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22B6C">
        <w:rPr>
          <w:rFonts w:ascii="Times New Roman" w:hAnsi="Times New Roman" w:cs="Times New Roman"/>
          <w:sz w:val="28"/>
          <w:szCs w:val="28"/>
        </w:rPr>
        <w:t>усилить подготовку кадрового состава, работающего в отрасли;</w:t>
      </w:r>
    </w:p>
    <w:p w14:paraId="61CCB9AD" w14:textId="1AE39614" w:rsidR="00D22B6C" w:rsidRPr="00D22B6C" w:rsidRDefault="00D22B6C" w:rsidP="00D22B6C">
      <w:pPr>
        <w:pStyle w:val="a3"/>
        <w:numPr>
          <w:ilvl w:val="0"/>
          <w:numId w:val="1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22B6C">
        <w:rPr>
          <w:rFonts w:ascii="Times New Roman" w:hAnsi="Times New Roman" w:cs="Times New Roman"/>
          <w:sz w:val="28"/>
          <w:szCs w:val="28"/>
        </w:rPr>
        <w:t>обеспечить возможность применения инновационных технологий, материалов и методов строительства, основываясь на принципах эффективности.</w:t>
      </w:r>
    </w:p>
    <w:p w14:paraId="7DFD081F"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Файзуллин напомнил, что, согласно </w:t>
      </w:r>
      <w:hyperlink r:id="rId62" w:history="1">
        <w:r w:rsidRPr="00D22B6C">
          <w:rPr>
            <w:rFonts w:ascii="Times New Roman" w:hAnsi="Times New Roman" w:cs="Times New Roman"/>
            <w:sz w:val="28"/>
            <w:szCs w:val="28"/>
          </w:rPr>
          <w:t>нацпроекту</w:t>
        </w:r>
      </w:hyperlink>
      <w:r w:rsidRPr="00D22B6C">
        <w:rPr>
          <w:rFonts w:ascii="Times New Roman" w:hAnsi="Times New Roman" w:cs="Times New Roman"/>
          <w:sz w:val="28"/>
          <w:szCs w:val="28"/>
        </w:rPr>
        <w:t> «Жилье и городская среда», всего до 2030 года планируется построить более 1 млрд кв. м жилья, иным словами каждый пятый метр в стране должен быть новым, а обеспеченность жильем следует довести до уровня 33 кв. м на человека.</w:t>
      </w:r>
    </w:p>
    <w:p w14:paraId="6F2D9913"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Для этого необходимо выстроить системную и штабную работу в каждом регионе России, подчеркнул кандидат на должность руководителя Минстроя.</w:t>
      </w:r>
    </w:p>
    <w:p w14:paraId="43566C02"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b/>
          <w:bCs/>
          <w:sz w:val="28"/>
          <w:szCs w:val="28"/>
        </w:rPr>
        <w:t>К слову, профильные комитеты Госдумы</w:t>
      </w:r>
      <w:r w:rsidRPr="00D22B6C">
        <w:rPr>
          <w:rFonts w:ascii="Times New Roman" w:hAnsi="Times New Roman" w:cs="Times New Roman"/>
          <w:sz w:val="28"/>
          <w:szCs w:val="28"/>
        </w:rPr>
        <w:t xml:space="preserve"> — по транспорту и строительству, а также по жилищной политике и ЖКХ — на совместном заседании в понедельник </w:t>
      </w:r>
      <w:hyperlink r:id="rId63" w:history="1">
        <w:r w:rsidRPr="00B546D9">
          <w:rPr>
            <w:rFonts w:ascii="Times New Roman" w:hAnsi="Times New Roman" w:cs="Times New Roman"/>
            <w:b/>
            <w:bCs/>
            <w:sz w:val="28"/>
            <w:szCs w:val="28"/>
          </w:rPr>
          <w:t>рекомендовали</w:t>
        </w:r>
      </w:hyperlink>
      <w:r w:rsidRPr="00B546D9">
        <w:rPr>
          <w:rFonts w:ascii="Times New Roman" w:hAnsi="Times New Roman" w:cs="Times New Roman"/>
          <w:b/>
          <w:bCs/>
          <w:sz w:val="28"/>
          <w:szCs w:val="28"/>
        </w:rPr>
        <w:t> нижней палате утвердить министром строительства и ЖКХ Ирека Файзуллина</w:t>
      </w:r>
      <w:r w:rsidRPr="00D22B6C">
        <w:rPr>
          <w:rFonts w:ascii="Times New Roman" w:hAnsi="Times New Roman" w:cs="Times New Roman"/>
          <w:sz w:val="28"/>
          <w:szCs w:val="28"/>
        </w:rPr>
        <w:t>.</w:t>
      </w:r>
    </w:p>
    <w:p w14:paraId="7A279851" w14:textId="76B50EEA" w:rsidR="00D22B6C" w:rsidRDefault="00D22B6C"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5BF9E32E" w14:textId="7126AA10" w:rsidR="00121B67" w:rsidRPr="00121B67" w:rsidRDefault="00121B67" w:rsidP="00121B6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21B67">
        <w:rPr>
          <w:rFonts w:ascii="Times New Roman" w:hAnsi="Times New Roman" w:cs="Times New Roman"/>
          <w:sz w:val="28"/>
          <w:szCs w:val="28"/>
        </w:rPr>
        <w:t>09.11.20</w:t>
      </w:r>
      <w:r>
        <w:rPr>
          <w:rFonts w:ascii="Times New Roman" w:hAnsi="Times New Roman" w:cs="Times New Roman"/>
          <w:sz w:val="28"/>
          <w:szCs w:val="28"/>
        </w:rPr>
        <w:t>20 Строительная газета.</w:t>
      </w:r>
      <w:r w:rsidRPr="00121B67">
        <w:rPr>
          <w:rFonts w:ascii="Times New Roman" w:hAnsi="Times New Roman" w:cs="Times New Roman"/>
          <w:sz w:val="28"/>
          <w:szCs w:val="28"/>
        </w:rPr>
        <w:t xml:space="preserve"> </w:t>
      </w:r>
      <w:r w:rsidRPr="00121B67">
        <w:rPr>
          <w:rFonts w:ascii="Times New Roman" w:hAnsi="Times New Roman" w:cs="Times New Roman"/>
          <w:b/>
          <w:bCs/>
          <w:sz w:val="28"/>
          <w:szCs w:val="28"/>
        </w:rPr>
        <w:t>Марат Хуснуллин прокомментировал кадровые перестановки в Минстрое России</w:t>
      </w:r>
    </w:p>
    <w:p w14:paraId="0A709276" w14:textId="77777777" w:rsidR="00121B67" w:rsidRPr="00121B67" w:rsidRDefault="00121B67" w:rsidP="00121B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1B67">
        <w:rPr>
          <w:rFonts w:ascii="Times New Roman" w:hAnsi="Times New Roman" w:cs="Times New Roman"/>
          <w:sz w:val="28"/>
          <w:szCs w:val="28"/>
        </w:rPr>
        <w:t>Зампред правительства Марат Хуснуллин выразил благодарность Владимиру Якушеву за совместную работу. Об этом «Стройгазете» сообщили в пресс-службе вице-премьера, уточнив, что зампред также дал оценку кандидатуре Ирека Файзуллина на должность министра строительства и ЖКХ.</w:t>
      </w:r>
    </w:p>
    <w:p w14:paraId="1BAF611B" w14:textId="77777777" w:rsidR="00121B67" w:rsidRPr="00121B67" w:rsidRDefault="00121B67" w:rsidP="00121B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1B67">
        <w:rPr>
          <w:rFonts w:ascii="Times New Roman" w:hAnsi="Times New Roman" w:cs="Times New Roman"/>
          <w:sz w:val="28"/>
          <w:szCs w:val="28"/>
        </w:rPr>
        <w:t>«Хочу выразить благодарность Владимиру Владимировичу Якушева за совместную работу и пожелать удачи на новом месте работы», — сказал вице-премьер.</w:t>
      </w:r>
    </w:p>
    <w:p w14:paraId="322D110A" w14:textId="77777777" w:rsidR="00121B67" w:rsidRPr="00121B67" w:rsidRDefault="00121B67" w:rsidP="00121B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1B67">
        <w:rPr>
          <w:rFonts w:ascii="Times New Roman" w:hAnsi="Times New Roman" w:cs="Times New Roman"/>
          <w:sz w:val="28"/>
          <w:szCs w:val="28"/>
        </w:rPr>
        <w:t>«Что касается Ирека Энваровича Файзуллина, кандидатура которого внесена в Госдумы на должность Министра строительства и ЖКХ, то могу сказать, что это большой профессионал с огромным опытом работы как на региональном, так и на федеральном уровне», — прокомментировал Марат Хуснуллин, добавив, что, по его мнению, под руководством Ирека Файзуллина Минстрой сможет быстро и качественно решать стоящие перед ведомством задачи.</w:t>
      </w:r>
    </w:p>
    <w:p w14:paraId="05F38A5F" w14:textId="77777777" w:rsidR="00121B67" w:rsidRPr="00121B67" w:rsidRDefault="00121B67" w:rsidP="00121B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1B67">
        <w:rPr>
          <w:rFonts w:ascii="Times New Roman" w:hAnsi="Times New Roman" w:cs="Times New Roman"/>
          <w:sz w:val="28"/>
          <w:szCs w:val="28"/>
        </w:rPr>
        <w:t>Ранее сообщалось, что премьер-министр России Михаил Мишустин </w:t>
      </w:r>
      <w:hyperlink r:id="rId64" w:tgtFrame="_blank" w:history="1">
        <w:r w:rsidRPr="00121B67">
          <w:rPr>
            <w:rFonts w:ascii="Times New Roman" w:hAnsi="Times New Roman" w:cs="Times New Roman"/>
            <w:sz w:val="28"/>
            <w:szCs w:val="28"/>
          </w:rPr>
          <w:t>внес</w:t>
        </w:r>
      </w:hyperlink>
      <w:r w:rsidRPr="00121B67">
        <w:rPr>
          <w:rFonts w:ascii="Times New Roman" w:hAnsi="Times New Roman" w:cs="Times New Roman"/>
          <w:sz w:val="28"/>
          <w:szCs w:val="28"/>
        </w:rPr>
        <w:t> в Госдуму кандидатуру Ирека Файзуллина на должность министра строительства и жилищно-коммунального хозяйства РФ. Владимир Якушев, ранее занимавший этот пост, </w:t>
      </w:r>
      <w:hyperlink r:id="rId65" w:tgtFrame="_blank" w:history="1">
        <w:r w:rsidRPr="00121B67">
          <w:rPr>
            <w:rFonts w:ascii="Times New Roman" w:hAnsi="Times New Roman" w:cs="Times New Roman"/>
            <w:sz w:val="28"/>
            <w:szCs w:val="28"/>
          </w:rPr>
          <w:t>назначен</w:t>
        </w:r>
      </w:hyperlink>
      <w:r w:rsidRPr="00121B67">
        <w:rPr>
          <w:rFonts w:ascii="Times New Roman" w:hAnsi="Times New Roman" w:cs="Times New Roman"/>
          <w:sz w:val="28"/>
          <w:szCs w:val="28"/>
        </w:rPr>
        <w:t> полномочным представителем президента в Уральском федеральном округе.</w:t>
      </w:r>
    </w:p>
    <w:p w14:paraId="4538997B" w14:textId="4C5748DD" w:rsidR="00121B67" w:rsidRDefault="00121B67"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4B93212C" w14:textId="666C7B7C" w:rsidR="002C6AC9" w:rsidRDefault="002C6AC9"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6ACA3077" w14:textId="77777777" w:rsidR="002C6AC9" w:rsidRDefault="002C6AC9"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0B0784D9" w14:textId="4F0B0A86" w:rsidR="00BA1E84" w:rsidRPr="00BA1E84" w:rsidRDefault="00BA1E84" w:rsidP="00BA1E8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11.11.2020 ЕРЗ. </w:t>
      </w:r>
      <w:r w:rsidRPr="00BA1E84">
        <w:rPr>
          <w:rFonts w:ascii="Times New Roman" w:hAnsi="Times New Roman" w:cs="Times New Roman"/>
          <w:b/>
          <w:bCs/>
          <w:sz w:val="28"/>
          <w:szCs w:val="28"/>
        </w:rPr>
        <w:t>Марат Хуснуллин: Стратегию Минстроя по реализации национальных целей следует пересмотреть</w:t>
      </w:r>
    </w:p>
    <w:p w14:paraId="18C42D62" w14:textId="77777777" w:rsid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Об этом курирующий строительство Заместитель Председателя Правительства России заявил в среду, </w:t>
      </w:r>
      <w:hyperlink r:id="rId66" w:history="1">
        <w:r w:rsidRPr="00BA1E84">
          <w:rPr>
            <w:rFonts w:ascii="Times New Roman" w:hAnsi="Times New Roman" w:cs="Times New Roman"/>
            <w:sz w:val="28"/>
            <w:szCs w:val="28"/>
          </w:rPr>
          <w:t>представляя</w:t>
        </w:r>
      </w:hyperlink>
      <w:r w:rsidRPr="00BA1E84">
        <w:rPr>
          <w:rFonts w:ascii="Times New Roman" w:hAnsi="Times New Roman" w:cs="Times New Roman"/>
          <w:sz w:val="28"/>
          <w:szCs w:val="28"/>
        </w:rPr>
        <w:t> коллективу Минстроя России нового главу ведомства Ирека Файзуллина.</w:t>
      </w:r>
    </w:p>
    <w:p w14:paraId="2F4DAC90" w14:textId="3D402467" w:rsidR="00BA1E84" w:rsidRPr="00BA1E84" w:rsidRDefault="003552CE"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67" w:history="1">
        <w:r w:rsidR="00BA1E84" w:rsidRPr="00BA1E84">
          <w:rPr>
            <w:rFonts w:ascii="Times New Roman" w:hAnsi="Times New Roman" w:cs="Times New Roman"/>
            <w:sz w:val="28"/>
            <w:szCs w:val="28"/>
          </w:rPr>
          <w:t>Напомним</w:t>
        </w:r>
      </w:hyperlink>
      <w:r w:rsidR="00BA1E84" w:rsidRPr="00BA1E84">
        <w:rPr>
          <w:rFonts w:ascii="Times New Roman" w:hAnsi="Times New Roman" w:cs="Times New Roman"/>
          <w:sz w:val="28"/>
          <w:szCs w:val="28"/>
        </w:rPr>
        <w:t>, что Указ о назначении </w:t>
      </w:r>
      <w:r w:rsidR="00BA1E84" w:rsidRPr="00BA1E84">
        <w:rPr>
          <w:rFonts w:ascii="Times New Roman" w:hAnsi="Times New Roman" w:cs="Times New Roman"/>
          <w:b/>
          <w:bCs/>
          <w:sz w:val="28"/>
          <w:szCs w:val="28"/>
        </w:rPr>
        <w:t>Ирека Файзуллина</w:t>
      </w:r>
      <w:r w:rsidR="00BA1E84" w:rsidRPr="00BA1E84">
        <w:rPr>
          <w:rFonts w:ascii="Times New Roman" w:hAnsi="Times New Roman" w:cs="Times New Roman"/>
          <w:sz w:val="28"/>
          <w:szCs w:val="28"/>
        </w:rPr>
        <w:t>  на эту должность был </w:t>
      </w:r>
      <w:hyperlink r:id="rId68" w:history="1">
        <w:r w:rsidR="00BA1E84" w:rsidRPr="00BA1E84">
          <w:rPr>
            <w:rFonts w:ascii="Times New Roman" w:hAnsi="Times New Roman" w:cs="Times New Roman"/>
            <w:sz w:val="28"/>
            <w:szCs w:val="28"/>
          </w:rPr>
          <w:t>подписан</w:t>
        </w:r>
      </w:hyperlink>
      <w:r w:rsidR="00BA1E84" w:rsidRPr="00BA1E84">
        <w:rPr>
          <w:rFonts w:ascii="Times New Roman" w:hAnsi="Times New Roman" w:cs="Times New Roman"/>
          <w:sz w:val="28"/>
          <w:szCs w:val="28"/>
        </w:rPr>
        <w:t> Президентом России во вторник, 10 ноября.</w:t>
      </w:r>
    </w:p>
    <w:p w14:paraId="51E1D805" w14:textId="60C14A13"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b/>
          <w:bCs/>
          <w:sz w:val="28"/>
          <w:szCs w:val="28"/>
        </w:rPr>
        <w:t>Марат Хуснуллин</w:t>
      </w:r>
      <w:r w:rsidRPr="00BA1E84">
        <w:rPr>
          <w:rFonts w:ascii="Times New Roman" w:hAnsi="Times New Roman" w:cs="Times New Roman"/>
          <w:sz w:val="28"/>
          <w:szCs w:val="28"/>
        </w:rPr>
        <w:t> подчеркнул, что новый глава Минстроя с января текущего года </w:t>
      </w:r>
      <w:hyperlink r:id="rId69" w:history="1">
        <w:r w:rsidRPr="00BA1E84">
          <w:rPr>
            <w:rFonts w:ascii="Times New Roman" w:hAnsi="Times New Roman" w:cs="Times New Roman"/>
            <w:sz w:val="28"/>
            <w:szCs w:val="28"/>
          </w:rPr>
          <w:t>работал</w:t>
        </w:r>
      </w:hyperlink>
      <w:r w:rsidRPr="00BA1E84">
        <w:rPr>
          <w:rFonts w:ascii="Times New Roman" w:hAnsi="Times New Roman" w:cs="Times New Roman"/>
          <w:sz w:val="28"/>
          <w:szCs w:val="28"/>
        </w:rPr>
        <w:t> первым заместителем руководителя ведомства, а еще ранее занимал пост министра строительства Республики Татарстан.</w:t>
      </w:r>
    </w:p>
    <w:p w14:paraId="60290B23"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«Знания и практический опыт Ирека Энваровича помогут ведомству достигнуть высоких результатов в работе и выполнить все задачи, поставленные перед отраслью Президентом Российской Федерации Владимиром Путиным», — </w:t>
      </w:r>
      <w:hyperlink r:id="rId70" w:history="1">
        <w:r w:rsidRPr="00BA1E84">
          <w:rPr>
            <w:rFonts w:ascii="Times New Roman" w:hAnsi="Times New Roman" w:cs="Times New Roman"/>
            <w:sz w:val="28"/>
            <w:szCs w:val="28"/>
          </w:rPr>
          <w:t>заявил</w:t>
        </w:r>
      </w:hyperlink>
      <w:r w:rsidRPr="00BA1E84">
        <w:rPr>
          <w:rFonts w:ascii="Times New Roman" w:hAnsi="Times New Roman" w:cs="Times New Roman"/>
          <w:sz w:val="28"/>
          <w:szCs w:val="28"/>
        </w:rPr>
        <w:t> Хуснуллин.</w:t>
      </w:r>
    </w:p>
    <w:p w14:paraId="19C7F0AE"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Представляя нового главу Минстроя, вице-премьер также отметил, что сегодня стройкомплекс России переживает как никогда благоприятное время для решения всех ключевых вопросов.</w:t>
      </w:r>
    </w:p>
    <w:p w14:paraId="2668F437"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«Полное понимание и поддержка Президента и премьер-министра, а также обилие квалифицированных кадров формирует прекрасную основу для всестороннего развития строительства как одного из ведущих секторов экономики страны, — отметил Хуснуллин и добавил: — У нас есть уникальная возможность сделать строительную отрасль России одной из самых передовых в мире».</w:t>
      </w:r>
    </w:p>
    <w:p w14:paraId="0822F609" w14:textId="27549BB0"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При этом он выразил признание </w:t>
      </w:r>
      <w:hyperlink r:id="rId71" w:history="1">
        <w:r w:rsidRPr="00BA1E84">
          <w:rPr>
            <w:rFonts w:ascii="Times New Roman" w:hAnsi="Times New Roman" w:cs="Times New Roman"/>
            <w:sz w:val="28"/>
            <w:szCs w:val="28"/>
          </w:rPr>
          <w:t>предыдущему</w:t>
        </w:r>
      </w:hyperlink>
      <w:r w:rsidRPr="00BA1E84">
        <w:rPr>
          <w:rFonts w:ascii="Times New Roman" w:hAnsi="Times New Roman" w:cs="Times New Roman"/>
          <w:sz w:val="28"/>
          <w:szCs w:val="28"/>
        </w:rPr>
        <w:t> руководителю министерства </w:t>
      </w:r>
      <w:r w:rsidRPr="00BA1E84">
        <w:rPr>
          <w:rFonts w:ascii="Times New Roman" w:hAnsi="Times New Roman" w:cs="Times New Roman"/>
          <w:b/>
          <w:bCs/>
          <w:sz w:val="28"/>
          <w:szCs w:val="28"/>
        </w:rPr>
        <w:t>Владимиру Якушеву </w:t>
      </w:r>
      <w:r w:rsidRPr="00BA1E84">
        <w:rPr>
          <w:rFonts w:ascii="Times New Roman" w:hAnsi="Times New Roman" w:cs="Times New Roman"/>
          <w:sz w:val="28"/>
          <w:szCs w:val="28"/>
        </w:rPr>
        <w:t>, отметив, что текущем году Минстрой России проделал большой объем работы, создав задел для своей дальнейшей успешной деятельности.</w:t>
      </w:r>
    </w:p>
    <w:p w14:paraId="40455A56"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Сегодня перед отраслью стоит задача сокращения инвестиционно-строительного цикла минимум на год и наращивания ежегодного объема строительства и ввода жилья в эксплуатацию, причем жилья качественного, подчеркнул зампред Правительства.</w:t>
      </w:r>
    </w:p>
    <w:p w14:paraId="755ACF51"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Для решения этой задачи необходимо обеспечить </w:t>
      </w:r>
      <w:hyperlink r:id="rId72" w:history="1">
        <w:r w:rsidRPr="00BA1E84">
          <w:rPr>
            <w:rFonts w:ascii="Times New Roman" w:hAnsi="Times New Roman" w:cs="Times New Roman"/>
            <w:sz w:val="28"/>
            <w:szCs w:val="28"/>
          </w:rPr>
          <w:t>цифровизацию</w:t>
        </w:r>
      </w:hyperlink>
      <w:r w:rsidRPr="00BA1E84">
        <w:rPr>
          <w:rFonts w:ascii="Times New Roman" w:hAnsi="Times New Roman" w:cs="Times New Roman"/>
          <w:sz w:val="28"/>
          <w:szCs w:val="28"/>
        </w:rPr>
        <w:t> процессов внутри отрасли,  повысив производительность труда; кардинально изменить подходы к проектированию, экспертизе и контролю отраслевой деятельности; продолжить восстанавливать права обманутых дольщиков; наладить надежный механизм предотвращения долгостроев в будущем, перечислил Марат Хуснуллин.</w:t>
      </w:r>
    </w:p>
    <w:p w14:paraId="37D04326" w14:textId="432280FD"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Он напомнил, что в соответствии с новым Указом Президента РФ, объем жилищного строительства в России должен быть </w:t>
      </w:r>
      <w:hyperlink r:id="rId73" w:history="1">
        <w:r w:rsidRPr="00BA1E84">
          <w:rPr>
            <w:rFonts w:ascii="Times New Roman" w:hAnsi="Times New Roman" w:cs="Times New Roman"/>
            <w:sz w:val="28"/>
            <w:szCs w:val="28"/>
          </w:rPr>
          <w:t>увеличен</w:t>
        </w:r>
      </w:hyperlink>
      <w:r w:rsidRPr="00BA1E84">
        <w:rPr>
          <w:rFonts w:ascii="Times New Roman" w:hAnsi="Times New Roman" w:cs="Times New Roman"/>
          <w:sz w:val="28"/>
          <w:szCs w:val="28"/>
        </w:rPr>
        <w:t> м</w:t>
      </w:r>
      <w:r>
        <w:rPr>
          <w:rFonts w:ascii="Times New Roman" w:hAnsi="Times New Roman" w:cs="Times New Roman"/>
          <w:sz w:val="28"/>
          <w:szCs w:val="28"/>
        </w:rPr>
        <w:t>и</w:t>
      </w:r>
      <w:r w:rsidRPr="00BA1E84">
        <w:rPr>
          <w:rFonts w:ascii="Times New Roman" w:hAnsi="Times New Roman" w:cs="Times New Roman"/>
          <w:sz w:val="28"/>
          <w:szCs w:val="28"/>
        </w:rPr>
        <w:t>нимум до 120 млн кв. м в год к 2030 году. К этому сроку улучшить жилищные условия должны не менее 5 млн семей.</w:t>
      </w:r>
    </w:p>
    <w:p w14:paraId="4A0D47C0"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lastRenderedPageBreak/>
        <w:t>По мнению Хуснуллина, раздел «Жилье» национального </w:t>
      </w:r>
      <w:hyperlink r:id="rId74" w:history="1">
        <w:r w:rsidRPr="00BA1E84">
          <w:rPr>
            <w:rFonts w:ascii="Times New Roman" w:hAnsi="Times New Roman" w:cs="Times New Roman"/>
            <w:sz w:val="28"/>
            <w:szCs w:val="28"/>
          </w:rPr>
          <w:t>проекта</w:t>
        </w:r>
      </w:hyperlink>
      <w:r w:rsidRPr="00BA1E84">
        <w:rPr>
          <w:rFonts w:ascii="Times New Roman" w:hAnsi="Times New Roman" w:cs="Times New Roman"/>
          <w:sz w:val="28"/>
          <w:szCs w:val="28"/>
        </w:rPr>
        <w:t> «Жилье и городская среда» в ближайшие годы станет главным драйвером развития экономки страны.</w:t>
      </w:r>
    </w:p>
    <w:p w14:paraId="7A8668B6"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В качестве ключевых задач профильный вице-премьер также назвал тесную работу Минстроя с регионами, стимулирование бюджетного и внебюджетного финансирования строительства на местах, развитие ипотеки, а кроме того — пересмотр стратегии ведомства по реализации национальных целей.</w:t>
      </w:r>
    </w:p>
    <w:p w14:paraId="116C17C3"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«Нужно будет еще раз пересмотреть стратегию министерства, — </w:t>
      </w:r>
      <w:hyperlink r:id="rId75" w:history="1">
        <w:r w:rsidRPr="00BA1E84">
          <w:rPr>
            <w:rFonts w:ascii="Times New Roman" w:hAnsi="Times New Roman" w:cs="Times New Roman"/>
            <w:sz w:val="28"/>
            <w:szCs w:val="28"/>
          </w:rPr>
          <w:t>передает</w:t>
        </w:r>
      </w:hyperlink>
      <w:r w:rsidRPr="00BA1E84">
        <w:rPr>
          <w:rFonts w:ascii="Times New Roman" w:hAnsi="Times New Roman" w:cs="Times New Roman"/>
          <w:sz w:val="28"/>
          <w:szCs w:val="28"/>
        </w:rPr>
        <w:t> Интерфакс слова напутствия Марата Хуснуллина новому министру строительства и ЖКХ. — Я попрошу каждого курирующего заместителя подготовиться и вас, Ирек Энварович, определить, кто за что отвечает, с обязанностями и задачами. И составить план действий, который будем выполнять», — поручил вице-премьер.</w:t>
      </w:r>
    </w:p>
    <w:p w14:paraId="0F9B3481"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Ирек Файзуллин выразил благодарность за оказанное доверие и заверил вице-премьера, что достигнутые показатели будут приумножены.</w:t>
      </w:r>
    </w:p>
    <w:p w14:paraId="5039E49F"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«Мы будем вести активнейшую работу в заданных направлениях, не снижая достигнутых темпов», — пообещал новый глава Минстроя.</w:t>
      </w:r>
    </w:p>
    <w:p w14:paraId="4588BA2F"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Новоиспеченный федеральный министр назвал несколько приоритетных направлений, на которых в ближайшие десять лет будет сконцентрирована деятельность министерства. Среди них:</w:t>
      </w:r>
    </w:p>
    <w:p w14:paraId="295B7CD6" w14:textId="7E437036" w:rsidR="00BA1E84" w:rsidRPr="00BA1E84" w:rsidRDefault="00BA1E84" w:rsidP="00BA1E84">
      <w:pPr>
        <w:pStyle w:val="a3"/>
        <w:numPr>
          <w:ilvl w:val="0"/>
          <w:numId w:val="3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A1E84">
        <w:rPr>
          <w:rFonts w:ascii="Times New Roman" w:hAnsi="Times New Roman" w:cs="Times New Roman"/>
          <w:sz w:val="28"/>
          <w:szCs w:val="28"/>
        </w:rPr>
        <w:t>строительство нового качественного жилья;</w:t>
      </w:r>
    </w:p>
    <w:p w14:paraId="35D0D677" w14:textId="1C79C78D" w:rsidR="00BA1E84" w:rsidRPr="00BA1E84" w:rsidRDefault="00BA1E84" w:rsidP="00BA1E84">
      <w:pPr>
        <w:pStyle w:val="a3"/>
        <w:numPr>
          <w:ilvl w:val="0"/>
          <w:numId w:val="3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A1E84">
        <w:rPr>
          <w:rFonts w:ascii="Times New Roman" w:hAnsi="Times New Roman" w:cs="Times New Roman"/>
          <w:sz w:val="28"/>
          <w:szCs w:val="28"/>
        </w:rPr>
        <w:t>расселение аварийных домов;</w:t>
      </w:r>
    </w:p>
    <w:p w14:paraId="27C059F7" w14:textId="79B36F3F" w:rsidR="00BA1E84" w:rsidRPr="00BA1E84" w:rsidRDefault="00BA1E84" w:rsidP="00BA1E84">
      <w:pPr>
        <w:pStyle w:val="a3"/>
        <w:numPr>
          <w:ilvl w:val="0"/>
          <w:numId w:val="3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A1E84">
        <w:rPr>
          <w:rFonts w:ascii="Times New Roman" w:hAnsi="Times New Roman" w:cs="Times New Roman"/>
          <w:sz w:val="28"/>
          <w:szCs w:val="28"/>
        </w:rPr>
        <w:t>создание комфортных городских пространств;</w:t>
      </w:r>
    </w:p>
    <w:p w14:paraId="19481E31" w14:textId="173A1F09" w:rsidR="00BA1E84" w:rsidRPr="00BA1E84" w:rsidRDefault="00BA1E84" w:rsidP="00BA1E84">
      <w:pPr>
        <w:pStyle w:val="a3"/>
        <w:numPr>
          <w:ilvl w:val="0"/>
          <w:numId w:val="3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A1E84">
        <w:rPr>
          <w:rFonts w:ascii="Times New Roman" w:hAnsi="Times New Roman" w:cs="Times New Roman"/>
          <w:sz w:val="28"/>
          <w:szCs w:val="28"/>
        </w:rPr>
        <w:t>снятие административных барьеров внутри отрасли;</w:t>
      </w:r>
    </w:p>
    <w:p w14:paraId="7EBAFFE2" w14:textId="4C638116" w:rsidR="00BA1E84" w:rsidRPr="00BA1E84" w:rsidRDefault="00BA1E84" w:rsidP="00BA1E84">
      <w:pPr>
        <w:pStyle w:val="a3"/>
        <w:numPr>
          <w:ilvl w:val="0"/>
          <w:numId w:val="3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A1E84">
        <w:rPr>
          <w:rFonts w:ascii="Times New Roman" w:hAnsi="Times New Roman" w:cs="Times New Roman"/>
          <w:sz w:val="28"/>
          <w:szCs w:val="28"/>
        </w:rPr>
        <w:t>проведение капительных ремонтов.</w:t>
      </w:r>
    </w:p>
    <w:p w14:paraId="66F7893F"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«С января текущего года я погрузился в работу ведомства, и нет сомнений в высочайшем профессионализме и сплоченности команды, все ориентиры нам понятны, мы выполним поставленные перед отраслью задачи», — уверенно заявил Ирек Файзуллин.</w:t>
      </w:r>
    </w:p>
    <w:p w14:paraId="74166685" w14:textId="77777777" w:rsidR="00BA1E84" w:rsidRPr="00D22B6C" w:rsidRDefault="00BA1E84"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769A14C5" w14:textId="40D7B5EF"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МИНСТРОЙ</w:t>
      </w:r>
    </w:p>
    <w:p w14:paraId="29398386" w14:textId="7B163CAE"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8F8614C" w14:textId="1B0D37EF" w:rsidR="00E72857" w:rsidRPr="00E72857" w:rsidRDefault="00E72857" w:rsidP="00E7285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06.11.2020 ЕРЗ. </w:t>
      </w:r>
      <w:r w:rsidRPr="00E72857">
        <w:rPr>
          <w:rFonts w:ascii="Times New Roman" w:hAnsi="Times New Roman" w:cs="Times New Roman"/>
          <w:b/>
          <w:bCs/>
          <w:sz w:val="28"/>
          <w:szCs w:val="28"/>
        </w:rPr>
        <w:t>Сергей Степашин: Процедуру кредитования малых застройщиков нужно упростить и унифицировать</w:t>
      </w:r>
    </w:p>
    <w:p w14:paraId="3BB9623F" w14:textId="4CDB8E6B" w:rsidR="00E72857" w:rsidRPr="00E72857" w:rsidRDefault="00E72857" w:rsidP="00E728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2857">
        <w:rPr>
          <w:rFonts w:ascii="Times New Roman" w:hAnsi="Times New Roman" w:cs="Times New Roman"/>
          <w:sz w:val="28"/>
          <w:szCs w:val="28"/>
        </w:rPr>
        <w:t>Председатель Общественного совета при Минстрое обратился с</w:t>
      </w:r>
      <w:r>
        <w:rPr>
          <w:rFonts w:ascii="Times New Roman" w:hAnsi="Times New Roman" w:cs="Times New Roman"/>
          <w:sz w:val="28"/>
          <w:szCs w:val="28"/>
        </w:rPr>
        <w:t xml:space="preserve"> </w:t>
      </w:r>
      <w:r w:rsidRPr="00E72857">
        <w:rPr>
          <w:rFonts w:ascii="Times New Roman" w:hAnsi="Times New Roman" w:cs="Times New Roman"/>
          <w:sz w:val="28"/>
          <w:szCs w:val="28"/>
        </w:rPr>
        <w:t>соответствующим</w:t>
      </w:r>
      <w:r>
        <w:rPr>
          <w:rFonts w:ascii="Times New Roman" w:hAnsi="Times New Roman" w:cs="Times New Roman"/>
          <w:sz w:val="28"/>
          <w:szCs w:val="28"/>
        </w:rPr>
        <w:t xml:space="preserve"> </w:t>
      </w:r>
      <w:r w:rsidRPr="00E72857">
        <w:rPr>
          <w:rFonts w:ascii="Times New Roman" w:hAnsi="Times New Roman" w:cs="Times New Roman"/>
          <w:sz w:val="28"/>
          <w:szCs w:val="28"/>
        </w:rPr>
        <w:t>письмом к главе ведомства</w:t>
      </w:r>
      <w:r>
        <w:rPr>
          <w:rFonts w:ascii="Times New Roman" w:hAnsi="Times New Roman" w:cs="Times New Roman"/>
          <w:sz w:val="28"/>
          <w:szCs w:val="28"/>
        </w:rPr>
        <w:t xml:space="preserve"> </w:t>
      </w:r>
      <w:r w:rsidRPr="00E72857">
        <w:rPr>
          <w:rFonts w:ascii="Times New Roman" w:hAnsi="Times New Roman" w:cs="Times New Roman"/>
          <w:sz w:val="28"/>
          <w:szCs w:val="28"/>
        </w:rPr>
        <w:t>Владимиру Якушеву,</w:t>
      </w:r>
      <w:r>
        <w:rPr>
          <w:rFonts w:ascii="Times New Roman" w:hAnsi="Times New Roman" w:cs="Times New Roman"/>
          <w:sz w:val="28"/>
          <w:szCs w:val="28"/>
        </w:rPr>
        <w:t xml:space="preserve"> </w:t>
      </w:r>
      <w:hyperlink r:id="rId76" w:history="1">
        <w:r w:rsidRPr="00E72857">
          <w:rPr>
            <w:rFonts w:ascii="Times New Roman" w:hAnsi="Times New Roman" w:cs="Times New Roman"/>
            <w:sz w:val="28"/>
            <w:szCs w:val="28"/>
          </w:rPr>
          <w:t>сообщил</w:t>
        </w:r>
      </w:hyperlink>
      <w:r>
        <w:rPr>
          <w:rFonts w:ascii="Times New Roman" w:hAnsi="Times New Roman" w:cs="Times New Roman"/>
          <w:sz w:val="28"/>
          <w:szCs w:val="28"/>
        </w:rPr>
        <w:t xml:space="preserve"> </w:t>
      </w:r>
      <w:r w:rsidRPr="00E72857">
        <w:rPr>
          <w:rFonts w:ascii="Times New Roman" w:hAnsi="Times New Roman" w:cs="Times New Roman"/>
          <w:sz w:val="28"/>
          <w:szCs w:val="28"/>
        </w:rPr>
        <w:t>ТАСС,</w:t>
      </w:r>
      <w:r>
        <w:rPr>
          <w:rFonts w:ascii="Times New Roman" w:hAnsi="Times New Roman" w:cs="Times New Roman"/>
          <w:sz w:val="28"/>
          <w:szCs w:val="28"/>
        </w:rPr>
        <w:t xml:space="preserve"> </w:t>
      </w:r>
      <w:r w:rsidRPr="00E72857">
        <w:rPr>
          <w:rFonts w:ascii="Times New Roman" w:hAnsi="Times New Roman" w:cs="Times New Roman"/>
          <w:sz w:val="28"/>
          <w:szCs w:val="28"/>
        </w:rPr>
        <w:t>обладающий копией этого документа. </w:t>
      </w:r>
    </w:p>
    <w:p w14:paraId="72225AB0" w14:textId="289E6AC0" w:rsidR="00E72857" w:rsidRPr="00E72857" w:rsidRDefault="00E72857" w:rsidP="00E728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2857">
        <w:rPr>
          <w:rFonts w:ascii="Times New Roman" w:hAnsi="Times New Roman" w:cs="Times New Roman"/>
          <w:sz w:val="28"/>
          <w:szCs w:val="28"/>
        </w:rPr>
        <w:t xml:space="preserve">«В рамках работы экспертных рабочих групп предлагаем привлечь отраслевых экспертов для формирования унифицированного списка единых </w:t>
      </w:r>
      <w:r w:rsidRPr="00E72857">
        <w:rPr>
          <w:rFonts w:ascii="Times New Roman" w:hAnsi="Times New Roman" w:cs="Times New Roman"/>
          <w:sz w:val="28"/>
          <w:szCs w:val="28"/>
        </w:rPr>
        <w:lastRenderedPageBreak/>
        <w:t>требований, предъявляемых банками к рассмотрению заявок малых застройщиков на получение </w:t>
      </w:r>
      <w:hyperlink r:id="rId77" w:history="1">
        <w:r w:rsidRPr="00E72857">
          <w:rPr>
            <w:rFonts w:ascii="Times New Roman" w:hAnsi="Times New Roman" w:cs="Times New Roman"/>
            <w:sz w:val="28"/>
            <w:szCs w:val="28"/>
          </w:rPr>
          <w:t>проектного</w:t>
        </w:r>
      </w:hyperlink>
      <w:r w:rsidRPr="00E72857">
        <w:rPr>
          <w:rFonts w:ascii="Times New Roman" w:hAnsi="Times New Roman" w:cs="Times New Roman"/>
          <w:sz w:val="28"/>
          <w:szCs w:val="28"/>
        </w:rPr>
        <w:t> финансирования», — </w:t>
      </w:r>
      <w:hyperlink r:id="rId78" w:history="1">
        <w:r w:rsidRPr="00E72857">
          <w:rPr>
            <w:rFonts w:ascii="Times New Roman" w:hAnsi="Times New Roman" w:cs="Times New Roman"/>
            <w:sz w:val="28"/>
            <w:szCs w:val="28"/>
          </w:rPr>
          <w:t>формулирует</w:t>
        </w:r>
      </w:hyperlink>
      <w:r w:rsidRPr="00E72857">
        <w:rPr>
          <w:rFonts w:ascii="Times New Roman" w:hAnsi="Times New Roman" w:cs="Times New Roman"/>
          <w:sz w:val="28"/>
          <w:szCs w:val="28"/>
        </w:rPr>
        <w:t> суть своего предложения</w:t>
      </w:r>
      <w:r w:rsidRPr="00E72857">
        <w:rPr>
          <w:rFonts w:ascii="Times New Roman" w:hAnsi="Times New Roman" w:cs="Times New Roman"/>
          <w:b/>
          <w:bCs/>
          <w:sz w:val="28"/>
          <w:szCs w:val="28"/>
        </w:rPr>
        <w:t> Сергей Степашин</w:t>
      </w:r>
      <w:r w:rsidRPr="00E72857">
        <w:rPr>
          <w:rFonts w:ascii="Times New Roman" w:hAnsi="Times New Roman" w:cs="Times New Roman"/>
          <w:sz w:val="28"/>
          <w:szCs w:val="28"/>
        </w:rPr>
        <w:t>.</w:t>
      </w:r>
    </w:p>
    <w:p w14:paraId="68634755" w14:textId="216C6ABB" w:rsidR="00E72857" w:rsidRPr="00E72857" w:rsidRDefault="00E72857" w:rsidP="00E728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2857">
        <w:rPr>
          <w:rFonts w:ascii="Times New Roman" w:hAnsi="Times New Roman" w:cs="Times New Roman"/>
          <w:sz w:val="28"/>
          <w:szCs w:val="28"/>
        </w:rPr>
        <w:t>По мнению солидарного со Степашиным руководителя комиссии по проектному финансированию Общественного совета при Минстрое </w:t>
      </w:r>
      <w:r w:rsidRPr="00E72857">
        <w:rPr>
          <w:rFonts w:ascii="Times New Roman" w:hAnsi="Times New Roman" w:cs="Times New Roman"/>
          <w:b/>
          <w:bCs/>
          <w:sz w:val="28"/>
          <w:szCs w:val="28"/>
        </w:rPr>
        <w:t>Рифата Гарипова</w:t>
      </w:r>
      <w:r w:rsidRPr="00E72857">
        <w:rPr>
          <w:rFonts w:ascii="Times New Roman" w:hAnsi="Times New Roman" w:cs="Times New Roman"/>
          <w:sz w:val="28"/>
          <w:szCs w:val="28"/>
        </w:rPr>
        <w:t> (на фото ниже), сегодня сама процедура подачи заявок на кредитование и получения соответствующего согласия от банков весьма обременительна, особенно для застройщиков в малых городах с населением менее 500 тыс. человек.</w:t>
      </w:r>
    </w:p>
    <w:p w14:paraId="7674379B" w14:textId="77777777" w:rsidR="00E72857" w:rsidRPr="00E72857" w:rsidRDefault="00E72857" w:rsidP="00E728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2857">
        <w:rPr>
          <w:rFonts w:ascii="Times New Roman" w:hAnsi="Times New Roman" w:cs="Times New Roman"/>
          <w:sz w:val="28"/>
          <w:szCs w:val="28"/>
        </w:rPr>
        <w:t>Как полагают члены совета, минусы этой процедуры (соизмеримой по затратам с затратами на саму стройку) таковы:  </w:t>
      </w:r>
    </w:p>
    <w:p w14:paraId="638629F8" w14:textId="7FD18AF2" w:rsidR="00E72857" w:rsidRPr="00E72857" w:rsidRDefault="00E72857" w:rsidP="00E72857">
      <w:pPr>
        <w:pStyle w:val="a3"/>
        <w:numPr>
          <w:ilvl w:val="0"/>
          <w:numId w:val="1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72857">
        <w:rPr>
          <w:rFonts w:ascii="Times New Roman" w:hAnsi="Times New Roman" w:cs="Times New Roman"/>
          <w:sz w:val="28"/>
          <w:szCs w:val="28"/>
        </w:rPr>
        <w:t>заявители со стороны регулятивных органов обременены контролем, надзором, дублирующим документооборотом;</w:t>
      </w:r>
    </w:p>
    <w:p w14:paraId="2D050841" w14:textId="69679AED" w:rsidR="00E72857" w:rsidRPr="00E72857" w:rsidRDefault="00E72857" w:rsidP="00E72857">
      <w:pPr>
        <w:pStyle w:val="a3"/>
        <w:numPr>
          <w:ilvl w:val="0"/>
          <w:numId w:val="1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72857">
        <w:rPr>
          <w:rFonts w:ascii="Times New Roman" w:hAnsi="Times New Roman" w:cs="Times New Roman"/>
          <w:sz w:val="28"/>
          <w:szCs w:val="28"/>
        </w:rPr>
        <w:t>заявка готовится в несколько банков, и для каждого необходимо собрать свой, часто уникальный, пакет документов, порой насчитывающий сотню и более различных бумаг;</w:t>
      </w:r>
    </w:p>
    <w:p w14:paraId="351A7470" w14:textId="7B6655C0" w:rsidR="00E72857" w:rsidRPr="00E72857" w:rsidRDefault="00E72857" w:rsidP="00E72857">
      <w:pPr>
        <w:pStyle w:val="a3"/>
        <w:numPr>
          <w:ilvl w:val="0"/>
          <w:numId w:val="1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72857">
        <w:rPr>
          <w:rFonts w:ascii="Times New Roman" w:hAnsi="Times New Roman" w:cs="Times New Roman"/>
          <w:sz w:val="28"/>
          <w:szCs w:val="28"/>
        </w:rPr>
        <w:t>срок получения заключения от надзорных органов о соответствии застройщика и проектной декларации требованиям </w:t>
      </w:r>
      <w:hyperlink r:id="rId79" w:history="1">
        <w:r w:rsidRPr="00E72857">
          <w:rPr>
            <w:rFonts w:ascii="Times New Roman" w:hAnsi="Times New Roman" w:cs="Times New Roman"/>
            <w:sz w:val="28"/>
            <w:szCs w:val="28"/>
          </w:rPr>
          <w:t>214-ФЗ</w:t>
        </w:r>
      </w:hyperlink>
      <w:r w:rsidRPr="00E72857">
        <w:rPr>
          <w:rFonts w:ascii="Times New Roman" w:hAnsi="Times New Roman" w:cs="Times New Roman"/>
          <w:sz w:val="28"/>
          <w:szCs w:val="28"/>
        </w:rPr>
        <w:t>, требуемый для предоставления проектного финансирования, составляет 30 рабочих дней.</w:t>
      </w:r>
    </w:p>
    <w:p w14:paraId="7E9CB825" w14:textId="77777777" w:rsidR="00E72857" w:rsidRPr="00E72857" w:rsidRDefault="00E72857" w:rsidP="00E728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2857">
        <w:rPr>
          <w:rFonts w:ascii="Times New Roman" w:hAnsi="Times New Roman" w:cs="Times New Roman"/>
          <w:sz w:val="28"/>
          <w:szCs w:val="28"/>
        </w:rPr>
        <w:t>В своем письме руководству Минстроя Сергей Степашин предлагает исключить все вышеперечисленные «избыточные требования для застройщиков, работающих по системе проектного финансирования с использованием счетов эскроу», или, по крайней мере, значительно их упростить и унифицировать в рамках всего правового пространства РФ.</w:t>
      </w:r>
    </w:p>
    <w:p w14:paraId="020DDA37" w14:textId="034947C9" w:rsidR="00E72857" w:rsidRPr="00E72857" w:rsidRDefault="00E72857" w:rsidP="00E728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2857">
        <w:rPr>
          <w:rFonts w:ascii="Times New Roman" w:hAnsi="Times New Roman" w:cs="Times New Roman"/>
          <w:b/>
          <w:bCs/>
          <w:sz w:val="28"/>
          <w:szCs w:val="28"/>
        </w:rPr>
        <w:t>Напомним, что в минувшем августе</w:t>
      </w:r>
      <w:r w:rsidRPr="00E72857">
        <w:rPr>
          <w:rFonts w:ascii="Times New Roman" w:hAnsi="Times New Roman" w:cs="Times New Roman"/>
          <w:sz w:val="28"/>
          <w:szCs w:val="28"/>
        </w:rPr>
        <w:t xml:space="preserve"> на портале</w:t>
      </w:r>
      <w:r>
        <w:rPr>
          <w:rFonts w:ascii="Times New Roman" w:hAnsi="Times New Roman" w:cs="Times New Roman"/>
          <w:sz w:val="28"/>
          <w:szCs w:val="28"/>
        </w:rPr>
        <w:t xml:space="preserve"> </w:t>
      </w:r>
      <w:hyperlink r:id="rId80" w:history="1">
        <w:r w:rsidRPr="00E72857">
          <w:rPr>
            <w:rFonts w:ascii="Times New Roman" w:hAnsi="Times New Roman" w:cs="Times New Roman"/>
            <w:sz w:val="28"/>
            <w:szCs w:val="28"/>
          </w:rPr>
          <w:t>regulation.gov.ru</w:t>
        </w:r>
      </w:hyperlink>
      <w:r>
        <w:rPr>
          <w:rFonts w:ascii="Times New Roman" w:hAnsi="Times New Roman" w:cs="Times New Roman"/>
          <w:sz w:val="28"/>
          <w:szCs w:val="28"/>
        </w:rPr>
        <w:t xml:space="preserve"> </w:t>
      </w:r>
      <w:r w:rsidRPr="00E72857">
        <w:rPr>
          <w:rFonts w:ascii="Times New Roman" w:hAnsi="Times New Roman" w:cs="Times New Roman"/>
          <w:sz w:val="28"/>
          <w:szCs w:val="28"/>
        </w:rPr>
        <w:t>был</w:t>
      </w:r>
      <w:r>
        <w:rPr>
          <w:rFonts w:ascii="Times New Roman" w:hAnsi="Times New Roman" w:cs="Times New Roman"/>
          <w:sz w:val="28"/>
          <w:szCs w:val="28"/>
        </w:rPr>
        <w:t xml:space="preserve"> </w:t>
      </w:r>
      <w:hyperlink r:id="rId81" w:anchor="npa=106848" w:history="1">
        <w:r w:rsidRPr="00E72857">
          <w:rPr>
            <w:rFonts w:ascii="Times New Roman" w:hAnsi="Times New Roman" w:cs="Times New Roman"/>
            <w:sz w:val="28"/>
            <w:szCs w:val="28"/>
          </w:rPr>
          <w:t>размещен</w:t>
        </w:r>
      </w:hyperlink>
      <w:r>
        <w:rPr>
          <w:rFonts w:ascii="Times New Roman" w:hAnsi="Times New Roman" w:cs="Times New Roman"/>
          <w:sz w:val="28"/>
          <w:szCs w:val="28"/>
        </w:rPr>
        <w:t xml:space="preserve"> </w:t>
      </w:r>
      <w:r w:rsidRPr="00E72857">
        <w:rPr>
          <w:rFonts w:ascii="Times New Roman" w:hAnsi="Times New Roman" w:cs="Times New Roman"/>
          <w:sz w:val="28"/>
          <w:szCs w:val="28"/>
        </w:rPr>
        <w:t>для общественного обсуждения проект Постановления Правительства, разработанный Минстроем и </w:t>
      </w:r>
      <w:hyperlink r:id="rId82" w:history="1">
        <w:r w:rsidRPr="00E72857">
          <w:rPr>
            <w:rFonts w:ascii="Times New Roman" w:hAnsi="Times New Roman" w:cs="Times New Roman"/>
            <w:sz w:val="28"/>
            <w:szCs w:val="28"/>
          </w:rPr>
          <w:t>предполагающий</w:t>
        </w:r>
      </w:hyperlink>
      <w:r w:rsidRPr="00E72857">
        <w:rPr>
          <w:rFonts w:ascii="Times New Roman" w:hAnsi="Times New Roman" w:cs="Times New Roman"/>
          <w:sz w:val="28"/>
          <w:szCs w:val="28"/>
        </w:rPr>
        <w:t> субсидирование государством процентной ставки по кредитам для региональных застройщиков, рентабельность проектов которых не превышает 15%.</w:t>
      </w:r>
    </w:p>
    <w:p w14:paraId="687931EA" w14:textId="77777777" w:rsidR="00E72857" w:rsidRPr="00E72857" w:rsidRDefault="00E72857" w:rsidP="00E728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2857">
        <w:rPr>
          <w:rFonts w:ascii="Times New Roman" w:hAnsi="Times New Roman" w:cs="Times New Roman"/>
          <w:sz w:val="28"/>
          <w:szCs w:val="28"/>
        </w:rPr>
        <w:t>Именно это значение является критичным для банков, принимающих решение о предоставлении девелоперу-заявителю проектного финансирования.</w:t>
      </w:r>
    </w:p>
    <w:p w14:paraId="0751AEDF" w14:textId="1AE8AC02" w:rsidR="00E72857" w:rsidRPr="00E72857" w:rsidRDefault="00E72857" w:rsidP="00E728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2857">
        <w:rPr>
          <w:rFonts w:ascii="Times New Roman" w:hAnsi="Times New Roman" w:cs="Times New Roman"/>
          <w:sz w:val="28"/>
          <w:szCs w:val="28"/>
        </w:rPr>
        <w:t>Как </w:t>
      </w:r>
      <w:hyperlink r:id="rId83" w:history="1">
        <w:r w:rsidRPr="00E72857">
          <w:rPr>
            <w:rFonts w:ascii="Times New Roman" w:hAnsi="Times New Roman" w:cs="Times New Roman"/>
            <w:sz w:val="28"/>
            <w:szCs w:val="28"/>
          </w:rPr>
          <w:t>показали</w:t>
        </w:r>
      </w:hyperlink>
      <w:r w:rsidRPr="00E72857">
        <w:rPr>
          <w:rFonts w:ascii="Times New Roman" w:hAnsi="Times New Roman" w:cs="Times New Roman"/>
          <w:sz w:val="28"/>
          <w:szCs w:val="28"/>
        </w:rPr>
        <w:t> результаты сентябрьского опроса, проведенного порталом ЕРЗ.РФ, наибольшее количество респондентов (38,3%) считают, что активность жилищного строительства после вступления в силу правительственного решения о субсидировании процентной ставки по кредитованию низкомаржинальных проектов (рентабельностью до 15%) увеличится.</w:t>
      </w:r>
    </w:p>
    <w:p w14:paraId="21C64DBE" w14:textId="7197648C" w:rsidR="00E72857" w:rsidRDefault="00E72857" w:rsidP="0046172F">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72857">
        <w:rPr>
          <w:rFonts w:ascii="Times New Roman" w:hAnsi="Times New Roman" w:cs="Times New Roman"/>
          <w:b/>
          <w:bCs/>
          <w:sz w:val="28"/>
          <w:szCs w:val="28"/>
        </w:rPr>
        <w:t>    </w:t>
      </w:r>
    </w:p>
    <w:p w14:paraId="57F94279" w14:textId="1078004A" w:rsidR="002C6AC9" w:rsidRDefault="002C6AC9" w:rsidP="0046172F">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66AFD2AC" w14:textId="77777777" w:rsidR="002C6AC9" w:rsidRDefault="002C6AC9" w:rsidP="0046172F">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30D841D2" w14:textId="7FBF5B10" w:rsidR="00B546D9" w:rsidRPr="00B546D9" w:rsidRDefault="00B546D9" w:rsidP="00B546D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10.11.2020 ЕРЗ. </w:t>
      </w:r>
      <w:r w:rsidRPr="00B546D9">
        <w:rPr>
          <w:rFonts w:ascii="Times New Roman" w:hAnsi="Times New Roman" w:cs="Times New Roman"/>
          <w:b/>
          <w:bCs/>
          <w:sz w:val="28"/>
          <w:szCs w:val="28"/>
        </w:rPr>
        <w:t>Как исполняется программа стимулирования развития жилищного строительства</w:t>
      </w:r>
    </w:p>
    <w:p w14:paraId="7361E9F5"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На сайте Минстроя размещена </w:t>
      </w:r>
      <w:hyperlink r:id="rId84" w:history="1">
        <w:r w:rsidRPr="00B546D9">
          <w:rPr>
            <w:rFonts w:ascii="Times New Roman" w:hAnsi="Times New Roman" w:cs="Times New Roman"/>
            <w:sz w:val="28"/>
            <w:szCs w:val="28"/>
          </w:rPr>
          <w:t>информация</w:t>
        </w:r>
      </w:hyperlink>
      <w:r w:rsidRPr="00B546D9">
        <w:rPr>
          <w:rFonts w:ascii="Times New Roman" w:hAnsi="Times New Roman" w:cs="Times New Roman"/>
          <w:sz w:val="28"/>
          <w:szCs w:val="28"/>
        </w:rPr>
        <w:t> о кассовом исполнении федерального бюджета по федеральному проекту ««Стимулирование программ развития жилищного строительства субъектов Российской Федерации».</w:t>
      </w:r>
    </w:p>
    <w:p w14:paraId="03CCDA38" w14:textId="3450EC5B"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По выполнению плана 10 месяцев 2020 года в числе отстающих регионов с показателем исполнения на уровне менее 50% значатся 6 субъектов РФ</w:t>
      </w:r>
      <w:r w:rsidR="00BA1E84">
        <w:rPr>
          <w:rFonts w:ascii="Times New Roman" w:hAnsi="Times New Roman" w:cs="Times New Roman"/>
          <w:sz w:val="28"/>
          <w:szCs w:val="28"/>
        </w:rPr>
        <w:t>.</w:t>
      </w:r>
    </w:p>
    <w:p w14:paraId="675E1854" w14:textId="43C89198"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По выполнению плана 2020 года в целом в числе регионов-аутсайдеров перечислено уже 19 регионов с исполнением плана на уровне менее 40%</w:t>
      </w:r>
      <w:r w:rsidR="00BA1E84">
        <w:rPr>
          <w:rFonts w:ascii="Times New Roman" w:hAnsi="Times New Roman" w:cs="Times New Roman"/>
          <w:sz w:val="28"/>
          <w:szCs w:val="28"/>
        </w:rPr>
        <w:t>.</w:t>
      </w:r>
    </w:p>
    <w:p w14:paraId="0195BB91" w14:textId="0086545B" w:rsidR="00B546D9" w:rsidRPr="00B546D9" w:rsidRDefault="00B546D9"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 xml:space="preserve">При этом стоит отметить, что 29 субъектов РФ из участвующих в программе 57 регионов уже показали выполнение плана на уровне более 60%. </w:t>
      </w:r>
    </w:p>
    <w:p w14:paraId="68494938"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Федеральный проект «Стимулирование программ развития жилищного строительства субъектов Российской Федерации» входит в государственную </w:t>
      </w:r>
      <w:hyperlink r:id="rId85" w:history="1">
        <w:r w:rsidRPr="00B546D9">
          <w:rPr>
            <w:rFonts w:ascii="Times New Roman" w:hAnsi="Times New Roman" w:cs="Times New Roman"/>
            <w:sz w:val="28"/>
            <w:szCs w:val="28"/>
          </w:rPr>
          <w:t>программу</w:t>
        </w:r>
      </w:hyperlink>
      <w:r w:rsidRPr="00B546D9">
        <w:rPr>
          <w:rFonts w:ascii="Times New Roman" w:hAnsi="Times New Roman" w:cs="Times New Roman"/>
          <w:sz w:val="28"/>
          <w:szCs w:val="28"/>
        </w:rPr>
        <w:t> «Обеспечение доступным и комфортным жильем и коммунальными услугами граждан Российской Федерации». </w:t>
      </w:r>
    </w:p>
    <w:p w14:paraId="3F8C4005"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В рамках проекта Минстроем выделяются субсидии в целях реализации проектов по развитию территорий:</w:t>
      </w:r>
    </w:p>
    <w:p w14:paraId="0280DF6E" w14:textId="4FC0437A" w:rsidR="00B546D9" w:rsidRPr="00B546D9" w:rsidRDefault="00B546D9" w:rsidP="00B546D9">
      <w:pPr>
        <w:pStyle w:val="a3"/>
        <w:numPr>
          <w:ilvl w:val="1"/>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546D9">
        <w:rPr>
          <w:rFonts w:ascii="Times New Roman" w:hAnsi="Times New Roman" w:cs="Times New Roman"/>
          <w:sz w:val="28"/>
          <w:szCs w:val="28"/>
        </w:rPr>
        <w:t>на возмещение затрат по уплате процентов по кредитам на строительство или модернизацию объектов инженерной инфраструктуры;</w:t>
      </w:r>
    </w:p>
    <w:p w14:paraId="250829BF" w14:textId="14F74F6F" w:rsidR="00B546D9" w:rsidRPr="00B546D9" w:rsidRDefault="00B546D9" w:rsidP="00B546D9">
      <w:pPr>
        <w:pStyle w:val="a3"/>
        <w:numPr>
          <w:ilvl w:val="1"/>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546D9">
        <w:rPr>
          <w:rFonts w:ascii="Times New Roman" w:hAnsi="Times New Roman" w:cs="Times New Roman"/>
          <w:sz w:val="28"/>
          <w:szCs w:val="28"/>
        </w:rPr>
        <w:t>техприсоединение объектов строительства к инженерным сетям;</w:t>
      </w:r>
    </w:p>
    <w:p w14:paraId="4536535D" w14:textId="661F6D66" w:rsidR="00B546D9" w:rsidRPr="00B546D9" w:rsidRDefault="00B546D9" w:rsidP="00B546D9">
      <w:pPr>
        <w:pStyle w:val="a3"/>
        <w:numPr>
          <w:ilvl w:val="1"/>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546D9">
        <w:rPr>
          <w:rFonts w:ascii="Times New Roman" w:hAnsi="Times New Roman" w:cs="Times New Roman"/>
          <w:sz w:val="28"/>
          <w:szCs w:val="28"/>
        </w:rPr>
        <w:t>строительство объектов социальной инфраструктуры;</w:t>
      </w:r>
    </w:p>
    <w:p w14:paraId="5028F27F" w14:textId="1B4BEB34" w:rsidR="00B546D9" w:rsidRPr="00B546D9" w:rsidRDefault="00B546D9" w:rsidP="00B546D9">
      <w:pPr>
        <w:pStyle w:val="a3"/>
        <w:numPr>
          <w:ilvl w:val="1"/>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546D9">
        <w:rPr>
          <w:rFonts w:ascii="Times New Roman" w:hAnsi="Times New Roman" w:cs="Times New Roman"/>
          <w:sz w:val="28"/>
          <w:szCs w:val="28"/>
        </w:rPr>
        <w:t>строительство объектов транспортной инфраструктуры;</w:t>
      </w:r>
    </w:p>
    <w:p w14:paraId="4DEBD890" w14:textId="12FEB20B" w:rsidR="00B546D9" w:rsidRPr="00B546D9" w:rsidRDefault="00B546D9" w:rsidP="00B546D9">
      <w:pPr>
        <w:pStyle w:val="a3"/>
        <w:numPr>
          <w:ilvl w:val="1"/>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546D9">
        <w:rPr>
          <w:rFonts w:ascii="Times New Roman" w:hAnsi="Times New Roman" w:cs="Times New Roman"/>
          <w:sz w:val="28"/>
          <w:szCs w:val="28"/>
        </w:rPr>
        <w:t>строительство сетей водоснабжения и водоотведения и теплоснабжения.</w:t>
      </w:r>
    </w:p>
    <w:p w14:paraId="02F78681" w14:textId="6C870966" w:rsidR="00B546D9" w:rsidRDefault="00B546D9"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062A6CF" w14:textId="2FE88D63" w:rsidR="0078295B" w:rsidRPr="0078295B" w:rsidRDefault="0078295B" w:rsidP="0078295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09.11.2020 АНСБ. </w:t>
      </w:r>
      <w:r w:rsidRPr="0078295B">
        <w:rPr>
          <w:rFonts w:ascii="Times New Roman" w:hAnsi="Times New Roman" w:cs="Times New Roman"/>
          <w:b/>
          <w:bCs/>
          <w:sz w:val="28"/>
          <w:szCs w:val="28"/>
        </w:rPr>
        <w:t>Файзуллин выступил за системную поддержку индивидуального строительства</w:t>
      </w:r>
    </w:p>
    <w:p w14:paraId="33A61AAF"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Сфера индивидуального жилищного строительства нуждается в системной поддержке, сообщил кандидат на должность главы Минстроя Ирек Файзуллин.</w:t>
      </w:r>
    </w:p>
    <w:p w14:paraId="065A69FE"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В понедельник президент России Владимир Путин освободил главу Минстроя Владимира Якушева, возглавлявшего ведомство чуть более двух лет, с поста министра и назначил его полпредом в Уральском федеральном округе. Премьер-министр Михаил Мишустин внес в Госдуму на должность министра строительства и ЖКХ кандидатуру Файзуллина, с января занимающего место первого замглавы ведомства.</w:t>
      </w:r>
    </w:p>
    <w:p w14:paraId="55A0F483"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"Индивидуальное жилищное строительство надо в системную часть переводить. Я считаю, что поддерживать надо любые направления, которые дадут эффект. И деревянное строительство надо поддержать, там где это возможно" , — сказал он на заседании комитета Госдумы по жилищной политике и ЖКХ.</w:t>
      </w:r>
    </w:p>
    <w:p w14:paraId="1AD12B1F"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lastRenderedPageBreak/>
        <w:t>Он добавил, что программы "Сельская ипотека" и "Дальневосточная ипотека" дали сильный толчок развитию такого вида жилья.</w:t>
      </w:r>
    </w:p>
    <w:p w14:paraId="13807682" w14:textId="573835A4" w:rsidR="0078295B" w:rsidRDefault="0078295B"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0ED458F" w14:textId="7965E039" w:rsidR="006B0C2D" w:rsidRPr="006B0C2D" w:rsidRDefault="006B0C2D" w:rsidP="006B0C2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6B0C2D">
        <w:rPr>
          <w:rFonts w:ascii="Times New Roman" w:hAnsi="Times New Roman" w:cs="Times New Roman"/>
          <w:sz w:val="28"/>
          <w:szCs w:val="28"/>
        </w:rPr>
        <w:t>10 ноября 2020</w:t>
      </w:r>
      <w:r>
        <w:rPr>
          <w:rFonts w:ascii="Times New Roman" w:hAnsi="Times New Roman" w:cs="Times New Roman"/>
          <w:sz w:val="28"/>
          <w:szCs w:val="28"/>
        </w:rPr>
        <w:t xml:space="preserve"> Минстрой</w:t>
      </w:r>
      <w:r w:rsidRPr="006B0C2D">
        <w:rPr>
          <w:rFonts w:ascii="Times New Roman" w:hAnsi="Times New Roman" w:cs="Times New Roman"/>
          <w:sz w:val="28"/>
          <w:szCs w:val="28"/>
        </w:rPr>
        <w:t> </w:t>
      </w:r>
      <w:hyperlink r:id="rId86" w:history="1">
        <w:r w:rsidRPr="006B0C2D">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6B0C2D">
        <w:rPr>
          <w:rFonts w:ascii="Times New Roman" w:hAnsi="Times New Roman" w:cs="Times New Roman"/>
          <w:b/>
          <w:bCs/>
          <w:sz w:val="28"/>
          <w:szCs w:val="28"/>
        </w:rPr>
        <w:t>Более 24 тысяч семей получили льготное жилье с начала года</w:t>
      </w:r>
    </w:p>
    <w:p w14:paraId="39925E8F" w14:textId="77777777" w:rsidR="006B0C2D" w:rsidRPr="006B0C2D" w:rsidRDefault="006B0C2D" w:rsidP="006B0C2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0C2D">
        <w:rPr>
          <w:rFonts w:ascii="Times New Roman" w:hAnsi="Times New Roman" w:cs="Times New Roman"/>
          <w:sz w:val="28"/>
          <w:szCs w:val="28"/>
        </w:rPr>
        <w:t>Минстрой России подвел промежуточные итоги работы по обеспечению доступным и комфортным жильем и коммунальными услугами граждан страны. С начала года материальная помощь на приобретение жилья оказана 24,3 тыс. семей, относящихся к льготным категориям граждан. Всего таких категорий 14, и на решение их жилищного вопроса в 2020 году предусмотрено 28,8 млрд рублей.</w:t>
      </w:r>
    </w:p>
    <w:p w14:paraId="4E82CC64" w14:textId="77777777" w:rsidR="006B0C2D" w:rsidRDefault="006B0C2D" w:rsidP="006B0C2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0C2D">
        <w:rPr>
          <w:rFonts w:ascii="Times New Roman" w:hAnsi="Times New Roman" w:cs="Times New Roman"/>
          <w:sz w:val="28"/>
          <w:szCs w:val="28"/>
        </w:rPr>
        <w:t>В частности, социальные выплаты получили 15397 молодых семьей из 83 регионов.</w:t>
      </w:r>
      <w:r>
        <w:rPr>
          <w:rFonts w:ascii="Times New Roman" w:hAnsi="Times New Roman" w:cs="Times New Roman"/>
          <w:sz w:val="28"/>
          <w:szCs w:val="28"/>
        </w:rPr>
        <w:t xml:space="preserve"> </w:t>
      </w:r>
    </w:p>
    <w:p w14:paraId="7DC0FE9F" w14:textId="77777777" w:rsidR="006B0C2D" w:rsidRDefault="006B0C2D" w:rsidP="006B0C2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0C2D">
        <w:rPr>
          <w:rFonts w:ascii="Times New Roman" w:hAnsi="Times New Roman" w:cs="Times New Roman"/>
          <w:sz w:val="28"/>
          <w:szCs w:val="28"/>
        </w:rPr>
        <w:t>Продолжается работа по обеспечению жильем граждан, переселяемых из районов Крайнего Севера. Благодаря господдержке к началу ноября 1 896 семей северян решили жилищный вопрос.</w:t>
      </w:r>
    </w:p>
    <w:p w14:paraId="58EAFF1C" w14:textId="77777777" w:rsidR="006B0C2D" w:rsidRDefault="006B0C2D" w:rsidP="006B0C2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0C2D">
        <w:rPr>
          <w:rFonts w:ascii="Times New Roman" w:hAnsi="Times New Roman" w:cs="Times New Roman"/>
          <w:sz w:val="28"/>
          <w:szCs w:val="28"/>
        </w:rPr>
        <w:t>Улучшили жилищные условия 1 220 семей вынужденных переселенцев. 953 жилищных сертификата с начала года получили чернобыльцы.</w:t>
      </w:r>
    </w:p>
    <w:p w14:paraId="52B01707" w14:textId="77777777" w:rsidR="006B0C2D" w:rsidRDefault="006B0C2D" w:rsidP="006B0C2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0C2D">
        <w:rPr>
          <w:rFonts w:ascii="Times New Roman" w:hAnsi="Times New Roman" w:cs="Times New Roman"/>
          <w:sz w:val="28"/>
          <w:szCs w:val="28"/>
        </w:rPr>
        <w:t>Жилищные субсидии предоставлены 1472 ветеранам боевых действий, 1 406 инвалидам и семьям, имеющим детей-инвалидов, 198 - ветеранам и вдовам ветеранов Великой Отечественной войны. Эта мера поддержки продолжает оставаться актуальной, так как постановка граждан данной категории на учет в связи с возникновением критериев нуждаемости (обеспеченность ниже учетной нормы, признание жилого помещения непригодным для проживания) не ограничена по времени и признание их малоимущими не требуется).</w:t>
      </w:r>
    </w:p>
    <w:p w14:paraId="351BDEAE" w14:textId="77777777" w:rsidR="006B0C2D" w:rsidRDefault="006B0C2D" w:rsidP="006B0C2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0C2D">
        <w:rPr>
          <w:rFonts w:ascii="Times New Roman" w:hAnsi="Times New Roman" w:cs="Times New Roman"/>
          <w:sz w:val="28"/>
          <w:szCs w:val="28"/>
        </w:rPr>
        <w:t>Государственные жилищные сертификаты получили 407 уволенных военнослужащих и приравненных к ним лиц, 212 семей, подлежащих переселению из закрытых административно-территориальных образований и 561 семья, отселяемая из комплекса «Байконур».</w:t>
      </w:r>
    </w:p>
    <w:p w14:paraId="69FF4FD4" w14:textId="77777777" w:rsidR="006B0C2D" w:rsidRDefault="006B0C2D" w:rsidP="006B0C2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0C2D">
        <w:rPr>
          <w:rFonts w:ascii="Times New Roman" w:hAnsi="Times New Roman" w:cs="Times New Roman"/>
          <w:sz w:val="28"/>
          <w:szCs w:val="28"/>
        </w:rPr>
        <w:t>Молодые ученые также относятся к отдельной категории льготных граждан и поддерживаются государством в улучшении жилищных условий. С начала года такая помощь оказана 168 молодым ученым.</w:t>
      </w:r>
    </w:p>
    <w:p w14:paraId="752522F5" w14:textId="77777777" w:rsidR="006B0C2D" w:rsidRDefault="006B0C2D" w:rsidP="006B0C2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0C2D">
        <w:rPr>
          <w:rFonts w:ascii="Times New Roman" w:hAnsi="Times New Roman" w:cs="Times New Roman"/>
          <w:sz w:val="28"/>
          <w:szCs w:val="28"/>
        </w:rPr>
        <w:t>Из непредназначенных для проживания строений по программе переселили 44 семьи. Улучшили жилищные условия 87 семей из Республики Крым и Севастополя.</w:t>
      </w:r>
    </w:p>
    <w:p w14:paraId="3F426519" w14:textId="2CBAF4E3" w:rsidR="006B0C2D" w:rsidRPr="006B0C2D" w:rsidRDefault="006B0C2D" w:rsidP="006B0C2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0C2D">
        <w:rPr>
          <w:rFonts w:ascii="Times New Roman" w:hAnsi="Times New Roman" w:cs="Times New Roman"/>
          <w:sz w:val="28"/>
          <w:szCs w:val="28"/>
        </w:rPr>
        <w:t>Новое жилье с господдержкой приобретают и жители, переезжающие из зоны строительства Байкало-Амурской магистрали. Уже получила жилищные сертификаты 261 семья. Это на 49 семей больше, чем планировалось.</w:t>
      </w:r>
    </w:p>
    <w:p w14:paraId="226EB576" w14:textId="2E19952C" w:rsidR="006B0C2D" w:rsidRDefault="006B0C2D"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C7A33C8" w14:textId="464D9C9A" w:rsidR="00A30996" w:rsidRPr="00A30996" w:rsidRDefault="00A30996" w:rsidP="00A3099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11.11.2020 </w:t>
      </w:r>
      <w:r w:rsidRPr="00A30996">
        <w:rPr>
          <w:rFonts w:ascii="Times New Roman" w:hAnsi="Times New Roman" w:cs="Times New Roman"/>
          <w:sz w:val="28"/>
          <w:szCs w:val="28"/>
        </w:rPr>
        <w:t>ТАСС</w:t>
      </w:r>
      <w:r>
        <w:rPr>
          <w:rFonts w:ascii="Times New Roman" w:hAnsi="Times New Roman" w:cs="Times New Roman"/>
          <w:sz w:val="28"/>
          <w:szCs w:val="28"/>
        </w:rPr>
        <w:t xml:space="preserve">. </w:t>
      </w:r>
      <w:r w:rsidRPr="00A30996">
        <w:rPr>
          <w:rFonts w:ascii="Times New Roman" w:hAnsi="Times New Roman" w:cs="Times New Roman"/>
          <w:b/>
          <w:bCs/>
          <w:sz w:val="28"/>
          <w:szCs w:val="28"/>
        </w:rPr>
        <w:t>Файзуллин назвал своей основной задачей обеспечение жильем 5 млн россиян ежегодно</w:t>
      </w:r>
      <w:r w:rsidRPr="00A30996">
        <w:rPr>
          <w:rFonts w:ascii="Times New Roman" w:hAnsi="Times New Roman" w:cs="Times New Roman"/>
          <w:sz w:val="28"/>
          <w:szCs w:val="28"/>
        </w:rPr>
        <w:t> </w:t>
      </w:r>
    </w:p>
    <w:p w14:paraId="1F64FD69" w14:textId="047741B7" w:rsidR="00A30996" w:rsidRPr="00A30996" w:rsidRDefault="00A30996" w:rsidP="00A309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0996">
        <w:rPr>
          <w:rFonts w:ascii="Times New Roman" w:hAnsi="Times New Roman" w:cs="Times New Roman"/>
          <w:sz w:val="28"/>
          <w:szCs w:val="28"/>
        </w:rPr>
        <w:t xml:space="preserve">Временно исполняющий обязанности главы Минстроя РФ Ирек Файзуллин видит </w:t>
      </w:r>
      <w:r w:rsidRPr="00A30996">
        <w:rPr>
          <w:rFonts w:ascii="Times New Roman" w:hAnsi="Times New Roman" w:cs="Times New Roman"/>
          <w:b/>
          <w:bCs/>
          <w:sz w:val="28"/>
          <w:szCs w:val="28"/>
        </w:rPr>
        <w:t>своей основной задачей</w:t>
      </w:r>
      <w:r w:rsidRPr="00A30996">
        <w:rPr>
          <w:rFonts w:ascii="Times New Roman" w:hAnsi="Times New Roman" w:cs="Times New Roman"/>
          <w:sz w:val="28"/>
          <w:szCs w:val="28"/>
        </w:rPr>
        <w:t xml:space="preserve"> на посту главы Минстроя России обеспечение и улучшение жилищных условий для</w:t>
      </w:r>
      <w:r>
        <w:rPr>
          <w:rFonts w:ascii="Times New Roman" w:hAnsi="Times New Roman" w:cs="Times New Roman"/>
          <w:sz w:val="28"/>
          <w:szCs w:val="28"/>
        </w:rPr>
        <w:t xml:space="preserve"> </w:t>
      </w:r>
      <w:r w:rsidRPr="00A30996">
        <w:rPr>
          <w:rFonts w:ascii="Times New Roman" w:hAnsi="Times New Roman" w:cs="Times New Roman"/>
          <w:sz w:val="28"/>
          <w:szCs w:val="28"/>
        </w:rPr>
        <w:t>5</w:t>
      </w:r>
      <w:r>
        <w:rPr>
          <w:rFonts w:ascii="Times New Roman" w:hAnsi="Times New Roman" w:cs="Times New Roman"/>
          <w:sz w:val="28"/>
          <w:szCs w:val="28"/>
        </w:rPr>
        <w:t xml:space="preserve"> </w:t>
      </w:r>
      <w:r w:rsidRPr="00A30996">
        <w:rPr>
          <w:rFonts w:ascii="Times New Roman" w:hAnsi="Times New Roman" w:cs="Times New Roman"/>
          <w:sz w:val="28"/>
          <w:szCs w:val="28"/>
        </w:rPr>
        <w:t>млн</w:t>
      </w:r>
      <w:r>
        <w:rPr>
          <w:rFonts w:ascii="Times New Roman" w:hAnsi="Times New Roman" w:cs="Times New Roman"/>
          <w:sz w:val="28"/>
          <w:szCs w:val="28"/>
        </w:rPr>
        <w:t xml:space="preserve"> </w:t>
      </w:r>
      <w:r w:rsidRPr="00A30996">
        <w:rPr>
          <w:rFonts w:ascii="Times New Roman" w:hAnsi="Times New Roman" w:cs="Times New Roman"/>
          <w:sz w:val="28"/>
          <w:szCs w:val="28"/>
        </w:rPr>
        <w:t>жителей РФ</w:t>
      </w:r>
      <w:r>
        <w:rPr>
          <w:rFonts w:ascii="Times New Roman" w:hAnsi="Times New Roman" w:cs="Times New Roman"/>
          <w:sz w:val="28"/>
          <w:szCs w:val="28"/>
        </w:rPr>
        <w:t xml:space="preserve"> </w:t>
      </w:r>
      <w:r w:rsidRPr="00A30996">
        <w:rPr>
          <w:rFonts w:ascii="Times New Roman" w:hAnsi="Times New Roman" w:cs="Times New Roman"/>
          <w:sz w:val="28"/>
          <w:szCs w:val="28"/>
        </w:rPr>
        <w:t>ежегодно, что</w:t>
      </w:r>
      <w:r>
        <w:rPr>
          <w:rFonts w:ascii="Times New Roman" w:hAnsi="Times New Roman" w:cs="Times New Roman"/>
          <w:sz w:val="28"/>
          <w:szCs w:val="28"/>
        </w:rPr>
        <w:t xml:space="preserve"> </w:t>
      </w:r>
      <w:r w:rsidRPr="00A30996">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Pr="00A30996">
        <w:rPr>
          <w:rFonts w:ascii="Times New Roman" w:hAnsi="Times New Roman" w:cs="Times New Roman"/>
          <w:sz w:val="28"/>
          <w:szCs w:val="28"/>
        </w:rPr>
        <w:t>национальным целям, поставленным президентом РФ.</w:t>
      </w:r>
    </w:p>
    <w:p w14:paraId="005A59C0" w14:textId="77777777" w:rsidR="00A30996" w:rsidRPr="00A30996" w:rsidRDefault="00A30996" w:rsidP="00A309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0996">
        <w:rPr>
          <w:rFonts w:ascii="Times New Roman" w:hAnsi="Times New Roman" w:cs="Times New Roman"/>
          <w:sz w:val="28"/>
          <w:szCs w:val="28"/>
        </w:rPr>
        <w:t>"Задачи, которые стоят перед строительной и жилищно-коммунальной отраслью зафиксированы в национальных целях РФ. Основная — обеспечение и улучшение жилищных условий для 5 млн жителей нашей страны", — сказал Файзуллин на пленарном заседании в Государственной думе, где в настоящий момент проходит процедура его утверждения на пост главы Минстроя России.</w:t>
      </w:r>
    </w:p>
    <w:p w14:paraId="2531BB7F" w14:textId="77777777" w:rsidR="00A30996" w:rsidRPr="00A30996" w:rsidRDefault="00A30996" w:rsidP="00A309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0996">
        <w:rPr>
          <w:rFonts w:ascii="Times New Roman" w:hAnsi="Times New Roman" w:cs="Times New Roman"/>
          <w:sz w:val="28"/>
          <w:szCs w:val="28"/>
        </w:rPr>
        <w:t>По его словам, в первую очередь в России необходимо повышать уровень строительства жилья. Он напомнил, что до 2030 года необходимо построить практически 1 млрд кв. м. «У нас сегодня 3,8 млрд кв. м жилья, из которых 2,4 млрд — многоквартирных», — пояснил Файзуллин. Он также отметил, что для достижения этой цели организована штабная работа, председателем президиума правительственной комиссии штаба по региональному развитию является вице-премьер Марат Хуснуллин.</w:t>
      </w:r>
    </w:p>
    <w:p w14:paraId="7FF2B912" w14:textId="77777777" w:rsidR="00A30996" w:rsidRPr="00A30996" w:rsidRDefault="00A30996" w:rsidP="00A30996">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A30996">
        <w:rPr>
          <w:rFonts w:ascii="Times New Roman" w:hAnsi="Times New Roman" w:cs="Times New Roman"/>
          <w:b/>
          <w:bCs/>
          <w:sz w:val="28"/>
          <w:szCs w:val="28"/>
        </w:rPr>
        <w:t>Единый госзаказчик</w:t>
      </w:r>
    </w:p>
    <w:p w14:paraId="1DB2F023" w14:textId="77777777" w:rsidR="00A30996" w:rsidRPr="00A30996" w:rsidRDefault="00A30996" w:rsidP="00A309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0996">
        <w:rPr>
          <w:rFonts w:ascii="Times New Roman" w:hAnsi="Times New Roman" w:cs="Times New Roman"/>
          <w:sz w:val="28"/>
          <w:szCs w:val="28"/>
        </w:rPr>
        <w:t>Законопроект о создании единого государственного заказчика в строительстве внесут в Госдуму до конца текущей недели, сообщил Файзуллин. «С 1 октября в министерство строительства перешли ряд федеральных казенных учреждений по направлениям здравоохранения, спорта, культуры — там только строительство. Предполагается создание публично-правовой компании, закон о которой мы внесем на это неделе в Государственную думу», — сказал он.</w:t>
      </w:r>
    </w:p>
    <w:p w14:paraId="74B32748" w14:textId="77777777" w:rsidR="00A30996" w:rsidRPr="00A30996" w:rsidRDefault="00A30996" w:rsidP="00A309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0996">
        <w:rPr>
          <w:rFonts w:ascii="Times New Roman" w:hAnsi="Times New Roman" w:cs="Times New Roman"/>
          <w:sz w:val="28"/>
          <w:szCs w:val="28"/>
        </w:rPr>
        <w:t>Файзуллин отметил, что ранее были приняты поправки в законодательство, которые обеспечили возможность сократить инвестиционно-строительный цикл в России практически на один год. «Надо такую же задачу нам выполнить в направлении общегражданского строительства», — добавил он.</w:t>
      </w:r>
    </w:p>
    <w:p w14:paraId="17F6FAAE" w14:textId="77777777" w:rsidR="00A30996" w:rsidRPr="00A30996" w:rsidRDefault="00A30996" w:rsidP="00A309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0996">
        <w:rPr>
          <w:rFonts w:ascii="Times New Roman" w:hAnsi="Times New Roman" w:cs="Times New Roman"/>
          <w:sz w:val="28"/>
          <w:szCs w:val="28"/>
        </w:rPr>
        <w:t>По словам врио министра, в прошлом году объем работ по таким отраслям, как строительный комплекс, промышленность стройматериалов и ЖКХ составил 16 трлн рублей, сумма уплаченных налогов превысила 4 трлн рублей.</w:t>
      </w:r>
    </w:p>
    <w:p w14:paraId="78FBB30F" w14:textId="551AF8A0" w:rsidR="00A30996" w:rsidRPr="00A30996" w:rsidRDefault="00A30996" w:rsidP="00A309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0996">
        <w:rPr>
          <w:rFonts w:ascii="Times New Roman" w:hAnsi="Times New Roman" w:cs="Times New Roman"/>
          <w:sz w:val="28"/>
          <w:szCs w:val="28"/>
        </w:rPr>
        <w:t>Премьер-министр РФ Михаил Мишустин ранее подписал постановление, по которому в</w:t>
      </w:r>
      <w:r>
        <w:rPr>
          <w:rFonts w:ascii="Times New Roman" w:hAnsi="Times New Roman" w:cs="Times New Roman"/>
          <w:sz w:val="28"/>
          <w:szCs w:val="28"/>
        </w:rPr>
        <w:t xml:space="preserve"> </w:t>
      </w:r>
      <w:r w:rsidRPr="00A30996">
        <w:rPr>
          <w:rFonts w:ascii="Times New Roman" w:hAnsi="Times New Roman" w:cs="Times New Roman"/>
          <w:sz w:val="28"/>
          <w:szCs w:val="28"/>
        </w:rPr>
        <w:t>Минстрой передан ряд</w:t>
      </w:r>
      <w:r>
        <w:rPr>
          <w:rFonts w:ascii="Times New Roman" w:hAnsi="Times New Roman" w:cs="Times New Roman"/>
          <w:sz w:val="28"/>
          <w:szCs w:val="28"/>
        </w:rPr>
        <w:t xml:space="preserve"> </w:t>
      </w:r>
      <w:r w:rsidRPr="00A30996">
        <w:rPr>
          <w:rFonts w:ascii="Times New Roman" w:hAnsi="Times New Roman" w:cs="Times New Roman"/>
          <w:sz w:val="28"/>
          <w:szCs w:val="28"/>
        </w:rPr>
        <w:t>учреждений, выполняющих функции госзаказчика в</w:t>
      </w:r>
      <w:r>
        <w:rPr>
          <w:rFonts w:ascii="Times New Roman" w:hAnsi="Times New Roman" w:cs="Times New Roman"/>
          <w:sz w:val="28"/>
          <w:szCs w:val="28"/>
        </w:rPr>
        <w:t xml:space="preserve"> </w:t>
      </w:r>
      <w:r w:rsidRPr="00A30996">
        <w:rPr>
          <w:rFonts w:ascii="Times New Roman" w:hAnsi="Times New Roman" w:cs="Times New Roman"/>
          <w:sz w:val="28"/>
          <w:szCs w:val="28"/>
        </w:rPr>
        <w:t>строительстве. Среди них — дирекции по строительству и реконструкции, которые раньше находились в</w:t>
      </w:r>
      <w:r>
        <w:rPr>
          <w:rFonts w:ascii="Times New Roman" w:hAnsi="Times New Roman" w:cs="Times New Roman"/>
          <w:sz w:val="28"/>
          <w:szCs w:val="28"/>
        </w:rPr>
        <w:t xml:space="preserve"> </w:t>
      </w:r>
      <w:r w:rsidRPr="00A30996">
        <w:rPr>
          <w:rFonts w:ascii="Times New Roman" w:hAnsi="Times New Roman" w:cs="Times New Roman"/>
          <w:sz w:val="28"/>
          <w:szCs w:val="28"/>
        </w:rPr>
        <w:t xml:space="preserve">ведении Минспорта, Минобрнауки, Минкультуры и Минздрава. Как отмечали ТАСС в пресс-службе вице-премьера РФ Марата Хуснуллина, Минстрой объединит функции </w:t>
      </w:r>
      <w:r w:rsidRPr="00A30996">
        <w:rPr>
          <w:rFonts w:ascii="Times New Roman" w:hAnsi="Times New Roman" w:cs="Times New Roman"/>
          <w:sz w:val="28"/>
          <w:szCs w:val="28"/>
        </w:rPr>
        <w:lastRenderedPageBreak/>
        <w:t>государственного заказчика по</w:t>
      </w:r>
      <w:r>
        <w:rPr>
          <w:rFonts w:ascii="Times New Roman" w:hAnsi="Times New Roman" w:cs="Times New Roman"/>
          <w:sz w:val="28"/>
          <w:szCs w:val="28"/>
        </w:rPr>
        <w:t xml:space="preserve"> </w:t>
      </w:r>
      <w:r w:rsidRPr="00A30996">
        <w:rPr>
          <w:rFonts w:ascii="Times New Roman" w:hAnsi="Times New Roman" w:cs="Times New Roman"/>
          <w:sz w:val="28"/>
          <w:szCs w:val="28"/>
        </w:rPr>
        <w:t>строительству объектов инфраструктуры, что</w:t>
      </w:r>
      <w:r>
        <w:rPr>
          <w:rFonts w:ascii="Times New Roman" w:hAnsi="Times New Roman" w:cs="Times New Roman"/>
          <w:sz w:val="28"/>
          <w:szCs w:val="28"/>
        </w:rPr>
        <w:t xml:space="preserve"> </w:t>
      </w:r>
      <w:r w:rsidRPr="00A30996">
        <w:rPr>
          <w:rFonts w:ascii="Times New Roman" w:hAnsi="Times New Roman" w:cs="Times New Roman"/>
          <w:sz w:val="28"/>
          <w:szCs w:val="28"/>
        </w:rPr>
        <w:t>позволит сократить сроки их возведения и предотвратит появление недостроев.</w:t>
      </w:r>
    </w:p>
    <w:p w14:paraId="6B113C16" w14:textId="77777777" w:rsidR="00A30996" w:rsidRPr="00A30996" w:rsidRDefault="00A30996" w:rsidP="00A309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0996">
        <w:rPr>
          <w:rFonts w:ascii="Times New Roman" w:hAnsi="Times New Roman" w:cs="Times New Roman"/>
          <w:sz w:val="28"/>
          <w:szCs w:val="28"/>
        </w:rPr>
        <w:t>Минстрой позже разработал законопроект о создании единого госзаказчика в форме публично-правовой компании. Согласно документу, единый госзаказчик будет заниматься архитектурно-строительным проектированием, строительством, реконструкцией, капитальным ремонтом объектов капитального строительства, сохранением объектов культурного наследия.</w:t>
      </w:r>
    </w:p>
    <w:p w14:paraId="0F3AF8BA" w14:textId="77777777" w:rsidR="00A30996" w:rsidRPr="00A30996" w:rsidRDefault="00A30996" w:rsidP="00A30996">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A30996">
        <w:rPr>
          <w:rFonts w:ascii="Times New Roman" w:hAnsi="Times New Roman" w:cs="Times New Roman"/>
          <w:b/>
          <w:bCs/>
          <w:sz w:val="28"/>
          <w:szCs w:val="28"/>
        </w:rPr>
        <w:t>Цели нацпроекта</w:t>
      </w:r>
    </w:p>
    <w:p w14:paraId="267C8EEE" w14:textId="720947B6" w:rsidR="00A30996" w:rsidRDefault="00A30996" w:rsidP="00A309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0996">
        <w:rPr>
          <w:rFonts w:ascii="Times New Roman" w:hAnsi="Times New Roman" w:cs="Times New Roman"/>
          <w:sz w:val="28"/>
          <w:szCs w:val="28"/>
        </w:rPr>
        <w:t xml:space="preserve">Национальный проект «Жилье и городская среда» состоит из четырех федеральных проектов — «Ипотека», «Жилье», «Формирование комфортной городской среды» и «Обеспечение устойчивого сокращения непригодного для проживания жилищного фонда». Общий объем финансирования мероприятий из всех источников, включая внебюджетные, превышает 1 трлн рублей. Основной целевой показатель нацпроекта — обеспечение ежегодного ввода в эксплуатацию 120 млн кв. м жилья и улучшение жилищных условий 5 млн семей ежегодно. </w:t>
      </w:r>
    </w:p>
    <w:p w14:paraId="6EDD9918" w14:textId="58706DA4" w:rsidR="0078295B" w:rsidRDefault="0078295B"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15C1130" w14:textId="4228F6F0" w:rsidR="006635D5" w:rsidRPr="006635D5" w:rsidRDefault="006635D5" w:rsidP="006635D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11.11.2020 </w:t>
      </w:r>
      <w:r w:rsidR="00A533AF" w:rsidRPr="00A533AF">
        <w:rPr>
          <w:rFonts w:ascii="Times New Roman" w:hAnsi="Times New Roman" w:cs="Times New Roman"/>
          <w:sz w:val="28"/>
          <w:szCs w:val="28"/>
        </w:rPr>
        <w:t>ИА</w:t>
      </w:r>
      <w:r w:rsidR="00430422">
        <w:rPr>
          <w:rFonts w:ascii="Times New Roman" w:hAnsi="Times New Roman" w:cs="Times New Roman"/>
          <w:sz w:val="28"/>
          <w:szCs w:val="28"/>
        </w:rPr>
        <w:t xml:space="preserve"> </w:t>
      </w:r>
      <w:proofErr w:type="spellStart"/>
      <w:r w:rsidR="00A533AF" w:rsidRPr="00A533AF">
        <w:rPr>
          <w:rFonts w:ascii="Times New Roman" w:hAnsi="Times New Roman" w:cs="Times New Roman"/>
          <w:sz w:val="28"/>
          <w:szCs w:val="28"/>
        </w:rPr>
        <w:t>Regnum</w:t>
      </w:r>
      <w:proofErr w:type="spellEnd"/>
      <w:r>
        <w:rPr>
          <w:rFonts w:ascii="Times New Roman" w:hAnsi="Times New Roman" w:cs="Times New Roman"/>
          <w:sz w:val="28"/>
          <w:szCs w:val="28"/>
        </w:rPr>
        <w:t>.</w:t>
      </w:r>
      <w:r w:rsidRPr="006635D5">
        <w:rPr>
          <w:rFonts w:ascii="Times New Roman" w:hAnsi="Times New Roman" w:cs="Times New Roman"/>
          <w:sz w:val="28"/>
          <w:szCs w:val="28"/>
        </w:rPr>
        <w:t xml:space="preserve"> </w:t>
      </w:r>
      <w:r w:rsidRPr="006635D5">
        <w:rPr>
          <w:rFonts w:ascii="Times New Roman" w:hAnsi="Times New Roman" w:cs="Times New Roman"/>
          <w:b/>
          <w:bCs/>
          <w:sz w:val="28"/>
          <w:szCs w:val="28"/>
        </w:rPr>
        <w:t>Файзуллин: программу улучшения городской среды в регионах расширят </w:t>
      </w:r>
    </w:p>
    <w:p w14:paraId="510866C5" w14:textId="77777777" w:rsidR="00A533AF" w:rsidRPr="00A533AF" w:rsidRDefault="00A533AF" w:rsidP="00A533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533AF">
        <w:rPr>
          <w:rFonts w:ascii="Times New Roman" w:hAnsi="Times New Roman" w:cs="Times New Roman"/>
          <w:sz w:val="28"/>
          <w:szCs w:val="28"/>
        </w:rPr>
        <w:t>Финансирование на программы по созданию комфортной городской среды возрастут с 2021 года на 10 млрд рублей. Об этом 10 ноября заявил кандидат на должность главы Минстроя Ирек Файзуллин на пленарном заседании Госдумы.</w:t>
      </w:r>
    </w:p>
    <w:p w14:paraId="4A5B7712" w14:textId="77777777" w:rsidR="00A533AF" w:rsidRPr="00A533AF" w:rsidRDefault="00A533AF" w:rsidP="00A533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533AF">
        <w:rPr>
          <w:rFonts w:ascii="Times New Roman" w:hAnsi="Times New Roman" w:cs="Times New Roman"/>
          <w:sz w:val="28"/>
          <w:szCs w:val="28"/>
        </w:rPr>
        <w:t>Следите за развитием событий в трансляции: «Мишустин обновляет правительство — все новости»</w:t>
      </w:r>
    </w:p>
    <w:p w14:paraId="31F3CFC5" w14:textId="77777777" w:rsidR="00A533AF" w:rsidRPr="00A533AF" w:rsidRDefault="00A533AF" w:rsidP="00A533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533AF">
        <w:rPr>
          <w:rFonts w:ascii="Times New Roman" w:hAnsi="Times New Roman" w:cs="Times New Roman"/>
          <w:sz w:val="28"/>
          <w:szCs w:val="28"/>
        </w:rPr>
        <w:t>«Очень сильно востребована программа в наших городах и населённых пунктах сельских. Улучшается качество городской среды», — заявил Файзуллин.</w:t>
      </w:r>
    </w:p>
    <w:p w14:paraId="7176976C" w14:textId="77777777" w:rsidR="00A533AF" w:rsidRPr="00A533AF" w:rsidRDefault="00A533AF" w:rsidP="00A533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533AF">
        <w:rPr>
          <w:rFonts w:ascii="Times New Roman" w:hAnsi="Times New Roman" w:cs="Times New Roman"/>
          <w:sz w:val="28"/>
          <w:szCs w:val="28"/>
        </w:rPr>
        <w:t>С 2017 года благоустроено почти 68 тыс. общественных территорий, отметил он.</w:t>
      </w:r>
    </w:p>
    <w:p w14:paraId="6C2B176C" w14:textId="25F34277" w:rsidR="00A533AF" w:rsidRDefault="00A533AF" w:rsidP="00A533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533AF">
        <w:rPr>
          <w:rFonts w:ascii="Times New Roman" w:hAnsi="Times New Roman" w:cs="Times New Roman"/>
          <w:sz w:val="28"/>
          <w:szCs w:val="28"/>
        </w:rPr>
        <w:t xml:space="preserve">«Благодаря вашей поддержке, на 10 млрд увеличим фонд со следующего года, и поддержку получат более 160 проектов», — указал Файзуллин. </w:t>
      </w:r>
    </w:p>
    <w:p w14:paraId="309E7B24" w14:textId="1609FF48" w:rsidR="00A533AF" w:rsidRDefault="00A533AF"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CACA449" w14:textId="6171632B" w:rsidR="006635D5" w:rsidRPr="00A533AF" w:rsidRDefault="006635D5" w:rsidP="006635D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11.11.2020 </w:t>
      </w:r>
      <w:r w:rsidR="00A533AF" w:rsidRPr="00A533AF">
        <w:rPr>
          <w:rFonts w:ascii="Times New Roman" w:hAnsi="Times New Roman" w:cs="Times New Roman"/>
          <w:sz w:val="28"/>
          <w:szCs w:val="28"/>
        </w:rPr>
        <w:t>ИА </w:t>
      </w:r>
      <w:proofErr w:type="spellStart"/>
      <w:r w:rsidR="00A533AF" w:rsidRPr="00A533AF">
        <w:rPr>
          <w:rFonts w:ascii="Times New Roman" w:hAnsi="Times New Roman" w:cs="Times New Roman"/>
          <w:sz w:val="28"/>
          <w:szCs w:val="28"/>
        </w:rPr>
        <w:t>Regnum</w:t>
      </w:r>
      <w:proofErr w:type="spellEnd"/>
      <w:r>
        <w:rPr>
          <w:rFonts w:ascii="Times New Roman" w:hAnsi="Times New Roman" w:cs="Times New Roman"/>
          <w:sz w:val="28"/>
          <w:szCs w:val="28"/>
        </w:rPr>
        <w:t>.</w:t>
      </w:r>
      <w:r w:rsidRPr="006635D5">
        <w:rPr>
          <w:rFonts w:ascii="Times New Roman" w:hAnsi="Times New Roman" w:cs="Times New Roman"/>
          <w:sz w:val="28"/>
          <w:szCs w:val="28"/>
        </w:rPr>
        <w:t xml:space="preserve"> </w:t>
      </w:r>
      <w:r w:rsidRPr="006635D5">
        <w:rPr>
          <w:rFonts w:ascii="Times New Roman" w:hAnsi="Times New Roman" w:cs="Times New Roman"/>
          <w:b/>
          <w:bCs/>
          <w:sz w:val="28"/>
          <w:szCs w:val="28"/>
        </w:rPr>
        <w:t>Нужно обеспечить предложение на фоне снижения ипотечных ставок — Файзуллин</w:t>
      </w:r>
      <w:r w:rsidRPr="00A533AF">
        <w:rPr>
          <w:rFonts w:ascii="Times New Roman" w:hAnsi="Times New Roman" w:cs="Times New Roman"/>
          <w:sz w:val="28"/>
          <w:szCs w:val="28"/>
        </w:rPr>
        <w:t> </w:t>
      </w:r>
    </w:p>
    <w:p w14:paraId="7564A822" w14:textId="77777777" w:rsidR="00A533AF" w:rsidRPr="00A533AF" w:rsidRDefault="00A533AF" w:rsidP="00A533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533AF">
        <w:rPr>
          <w:rFonts w:ascii="Times New Roman" w:hAnsi="Times New Roman" w:cs="Times New Roman"/>
          <w:sz w:val="28"/>
          <w:szCs w:val="28"/>
        </w:rPr>
        <w:t>Снижение ипотечных ставок должно сочетаться с грамотной работой по обеспечению необходимого предложения на рынке недвижимости. Об этом 10 ноября заявил кандидат на должность главы Минстроя Ирек Файзуллин на пленарном заседании Госдумы.</w:t>
      </w:r>
    </w:p>
    <w:p w14:paraId="31930A14" w14:textId="77777777" w:rsidR="00A533AF" w:rsidRPr="00A533AF" w:rsidRDefault="00A533AF" w:rsidP="00A533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533AF">
        <w:rPr>
          <w:rFonts w:ascii="Times New Roman" w:hAnsi="Times New Roman" w:cs="Times New Roman"/>
          <w:sz w:val="28"/>
          <w:szCs w:val="28"/>
        </w:rPr>
        <w:t>Следите за развитием событий в трансляции: «Мишустин обновляет правительство — все новости»</w:t>
      </w:r>
    </w:p>
    <w:p w14:paraId="70F66021" w14:textId="77777777" w:rsidR="00A533AF" w:rsidRPr="00A533AF" w:rsidRDefault="00A533AF" w:rsidP="00A533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533AF">
        <w:rPr>
          <w:rFonts w:ascii="Times New Roman" w:hAnsi="Times New Roman" w:cs="Times New Roman"/>
          <w:sz w:val="28"/>
          <w:szCs w:val="28"/>
        </w:rPr>
        <w:lastRenderedPageBreak/>
        <w:t>«Сегодня мы имеем снижение процентной ставки. В итоге нам очень необходимо обеспечить и спрос, и обеспечить предложение», — заявил Файзуллин.</w:t>
      </w:r>
    </w:p>
    <w:p w14:paraId="36D2BB0A" w14:textId="77777777" w:rsidR="00A533AF" w:rsidRPr="00A533AF" w:rsidRDefault="00A533AF" w:rsidP="00A533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533AF">
        <w:rPr>
          <w:rFonts w:ascii="Times New Roman" w:hAnsi="Times New Roman" w:cs="Times New Roman"/>
          <w:sz w:val="28"/>
          <w:szCs w:val="28"/>
        </w:rPr>
        <w:t>«Здесь идёт совместная работа по снижению ипотечной ставки с Минфином и Банком России и с другими структурами», — указал он.</w:t>
      </w:r>
    </w:p>
    <w:p w14:paraId="4D5E3B95" w14:textId="77777777" w:rsidR="00A533AF" w:rsidRPr="00A533AF" w:rsidRDefault="00A533AF" w:rsidP="00A533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533AF">
        <w:rPr>
          <w:rFonts w:ascii="Times New Roman" w:hAnsi="Times New Roman" w:cs="Times New Roman"/>
          <w:sz w:val="28"/>
          <w:szCs w:val="28"/>
        </w:rPr>
        <w:t>По его словам, до 2030 года в России должно быть построен «практически 1 млрд квадратных метров».</w:t>
      </w:r>
    </w:p>
    <w:p w14:paraId="3320B1E0" w14:textId="7C7823A3" w:rsidR="00A533AF" w:rsidRPr="00A533AF" w:rsidRDefault="00A533AF" w:rsidP="00A533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533AF">
        <w:rPr>
          <w:rFonts w:ascii="Times New Roman" w:hAnsi="Times New Roman" w:cs="Times New Roman"/>
          <w:sz w:val="28"/>
          <w:szCs w:val="28"/>
        </w:rPr>
        <w:t>«Сегодня в</w:t>
      </w:r>
      <w:r w:rsidR="006635D5">
        <w:rPr>
          <w:rFonts w:ascii="Times New Roman" w:hAnsi="Times New Roman" w:cs="Times New Roman"/>
          <w:sz w:val="28"/>
          <w:szCs w:val="28"/>
        </w:rPr>
        <w:t xml:space="preserve"> </w:t>
      </w:r>
      <w:r w:rsidRPr="00A533AF">
        <w:rPr>
          <w:rFonts w:ascii="Times New Roman" w:hAnsi="Times New Roman" w:cs="Times New Roman"/>
          <w:sz w:val="28"/>
          <w:szCs w:val="28"/>
        </w:rPr>
        <w:t>России 3,8</w:t>
      </w:r>
      <w:r w:rsidR="006635D5">
        <w:rPr>
          <w:rFonts w:ascii="Times New Roman" w:hAnsi="Times New Roman" w:cs="Times New Roman"/>
          <w:sz w:val="28"/>
          <w:szCs w:val="28"/>
        </w:rPr>
        <w:t xml:space="preserve"> </w:t>
      </w:r>
      <w:r w:rsidRPr="00A533AF">
        <w:rPr>
          <w:rFonts w:ascii="Times New Roman" w:hAnsi="Times New Roman" w:cs="Times New Roman"/>
          <w:sz w:val="28"/>
          <w:szCs w:val="28"/>
        </w:rPr>
        <w:t>млрд жилья, из</w:t>
      </w:r>
      <w:r w:rsidR="006F49A8">
        <w:rPr>
          <w:rFonts w:ascii="Times New Roman" w:hAnsi="Times New Roman" w:cs="Times New Roman"/>
          <w:sz w:val="28"/>
          <w:szCs w:val="28"/>
        </w:rPr>
        <w:t xml:space="preserve"> </w:t>
      </w:r>
      <w:r w:rsidRPr="00A533AF">
        <w:rPr>
          <w:rFonts w:ascii="Times New Roman" w:hAnsi="Times New Roman" w:cs="Times New Roman"/>
          <w:sz w:val="28"/>
          <w:szCs w:val="28"/>
        </w:rPr>
        <w:t>которых 2,4</w:t>
      </w:r>
      <w:r w:rsidR="006635D5">
        <w:rPr>
          <w:rFonts w:ascii="Times New Roman" w:hAnsi="Times New Roman" w:cs="Times New Roman"/>
          <w:sz w:val="28"/>
          <w:szCs w:val="28"/>
        </w:rPr>
        <w:t xml:space="preserve"> </w:t>
      </w:r>
      <w:r w:rsidRPr="00A533AF">
        <w:rPr>
          <w:rFonts w:ascii="Times New Roman" w:hAnsi="Times New Roman" w:cs="Times New Roman"/>
          <w:sz w:val="28"/>
          <w:szCs w:val="28"/>
        </w:rPr>
        <w:t>млрд — многоквартирных», — отметил он.</w:t>
      </w:r>
    </w:p>
    <w:p w14:paraId="18CEFBB5" w14:textId="7E6DA50C" w:rsidR="00A533AF" w:rsidRDefault="00A533AF"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643E689" w14:textId="52F75942" w:rsidR="00E23686" w:rsidRPr="00AA3FD9" w:rsidRDefault="003552CE" w:rsidP="00AA3FD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87" w:history="1">
        <w:r w:rsidR="00E23686" w:rsidRPr="00E23686">
          <w:rPr>
            <w:rFonts w:ascii="Times New Roman" w:hAnsi="Times New Roman" w:cs="Times New Roman"/>
            <w:sz w:val="28"/>
            <w:szCs w:val="28"/>
          </w:rPr>
          <w:t>09.11.2020</w:t>
        </w:r>
      </w:hyperlink>
      <w:r w:rsidR="00E23686" w:rsidRPr="00E23686">
        <w:rPr>
          <w:rFonts w:ascii="Times New Roman" w:hAnsi="Times New Roman" w:cs="Times New Roman"/>
          <w:sz w:val="28"/>
          <w:szCs w:val="28"/>
        </w:rPr>
        <w:t> РИА Новости</w:t>
      </w:r>
      <w:r w:rsidR="00E23686">
        <w:rPr>
          <w:rFonts w:ascii="Times New Roman" w:hAnsi="Times New Roman" w:cs="Times New Roman"/>
          <w:sz w:val="28"/>
          <w:szCs w:val="28"/>
        </w:rPr>
        <w:t>.</w:t>
      </w:r>
      <w:r w:rsidR="00E23686" w:rsidRPr="00E23686">
        <w:rPr>
          <w:rFonts w:ascii="Times New Roman" w:hAnsi="Times New Roman" w:cs="Times New Roman"/>
          <w:sz w:val="28"/>
          <w:szCs w:val="28"/>
        </w:rPr>
        <w:t xml:space="preserve"> </w:t>
      </w:r>
      <w:r w:rsidR="00E23686" w:rsidRPr="00AA3FD9">
        <w:rPr>
          <w:rFonts w:ascii="Times New Roman" w:hAnsi="Times New Roman" w:cs="Times New Roman"/>
          <w:b/>
          <w:bCs/>
          <w:sz w:val="28"/>
          <w:szCs w:val="28"/>
        </w:rPr>
        <w:t>Биография Ирека Файзуллина</w:t>
      </w:r>
    </w:p>
    <w:p w14:paraId="013AD003" w14:textId="5C5B77D4" w:rsidR="00E23686" w:rsidRPr="00E23686" w:rsidRDefault="00E23686" w:rsidP="00E236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Pr="00E23686">
        <w:rPr>
          <w:rFonts w:ascii="Times New Roman" w:hAnsi="Times New Roman" w:cs="Times New Roman"/>
          <w:sz w:val="28"/>
          <w:szCs w:val="28"/>
        </w:rPr>
        <w:t>иографическая справка.</w:t>
      </w:r>
    </w:p>
    <w:p w14:paraId="484AB537" w14:textId="77777777" w:rsidR="00E23686" w:rsidRPr="00E23686" w:rsidRDefault="00E23686" w:rsidP="00E236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3686">
        <w:rPr>
          <w:rFonts w:ascii="Times New Roman" w:hAnsi="Times New Roman" w:cs="Times New Roman"/>
          <w:sz w:val="28"/>
          <w:szCs w:val="28"/>
        </w:rPr>
        <w:t>Ирек Энварович Файзуллин родился 8 декабря 1962 года в </w:t>
      </w:r>
      <w:hyperlink r:id="rId88" w:tgtFrame="_blank" w:history="1">
        <w:r w:rsidRPr="00E23686">
          <w:rPr>
            <w:rFonts w:ascii="Times New Roman" w:hAnsi="Times New Roman" w:cs="Times New Roman"/>
            <w:sz w:val="28"/>
            <w:szCs w:val="28"/>
          </w:rPr>
          <w:t>Казани</w:t>
        </w:r>
      </w:hyperlink>
      <w:r w:rsidRPr="00E23686">
        <w:rPr>
          <w:rFonts w:ascii="Times New Roman" w:hAnsi="Times New Roman" w:cs="Times New Roman"/>
          <w:sz w:val="28"/>
          <w:szCs w:val="28"/>
        </w:rPr>
        <w:t>.</w:t>
      </w:r>
    </w:p>
    <w:p w14:paraId="7516ECAC" w14:textId="77777777" w:rsidR="00E23686" w:rsidRPr="00E23686" w:rsidRDefault="00E23686" w:rsidP="00E236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3686">
        <w:rPr>
          <w:rFonts w:ascii="Times New Roman" w:hAnsi="Times New Roman" w:cs="Times New Roman"/>
          <w:sz w:val="28"/>
          <w:szCs w:val="28"/>
        </w:rPr>
        <w:t>В 1985 году окончил Казанский инженерно-строительный институт (ныне Казанский государственный архитектурно-строительный университет) по специальности "Промышленное и гражданское строительство". Кандидат экономических наук.</w:t>
      </w:r>
    </w:p>
    <w:p w14:paraId="0B828B28" w14:textId="77777777" w:rsidR="00E23686" w:rsidRPr="00E23686" w:rsidRDefault="00E23686" w:rsidP="00E236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3686">
        <w:rPr>
          <w:rFonts w:ascii="Times New Roman" w:hAnsi="Times New Roman" w:cs="Times New Roman"/>
          <w:sz w:val="28"/>
          <w:szCs w:val="28"/>
        </w:rPr>
        <w:t>В 1985-1989 годах – инженер, старший инженер кафедры металлических конструкций и испытания сооружений Казанского инженерно-строительного института.</w:t>
      </w:r>
    </w:p>
    <w:p w14:paraId="2A213CFF" w14:textId="77777777" w:rsidR="00E23686" w:rsidRPr="00E23686" w:rsidRDefault="00E23686" w:rsidP="00E236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3686">
        <w:rPr>
          <w:rFonts w:ascii="Times New Roman" w:hAnsi="Times New Roman" w:cs="Times New Roman"/>
          <w:sz w:val="28"/>
          <w:szCs w:val="28"/>
        </w:rPr>
        <w:t>В 1989-1993 годах – главный инженер, директор Проектно-строительной организации "Татстройпроект".</w:t>
      </w:r>
    </w:p>
    <w:p w14:paraId="582DD6B5" w14:textId="77777777" w:rsidR="00E23686" w:rsidRPr="00E23686" w:rsidRDefault="00E23686" w:rsidP="00E236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3686">
        <w:rPr>
          <w:rFonts w:ascii="Times New Roman" w:hAnsi="Times New Roman" w:cs="Times New Roman"/>
          <w:sz w:val="28"/>
          <w:szCs w:val="28"/>
        </w:rPr>
        <w:t>В 1993-1995 годах – председатель правления АО "Татстройпроект".</w:t>
      </w:r>
    </w:p>
    <w:p w14:paraId="7192AFF3" w14:textId="77777777" w:rsidR="00E23686" w:rsidRPr="00E23686" w:rsidRDefault="00E23686" w:rsidP="00E236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3686">
        <w:rPr>
          <w:rFonts w:ascii="Times New Roman" w:hAnsi="Times New Roman" w:cs="Times New Roman"/>
          <w:sz w:val="28"/>
          <w:szCs w:val="28"/>
        </w:rPr>
        <w:t>В 1995-1997 годах – председатель правления ЗАО "Казстройдекор".</w:t>
      </w:r>
    </w:p>
    <w:p w14:paraId="2374E115" w14:textId="77777777" w:rsidR="00E23686" w:rsidRPr="00E23686" w:rsidRDefault="00E23686" w:rsidP="00E236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3686">
        <w:rPr>
          <w:rFonts w:ascii="Times New Roman" w:hAnsi="Times New Roman" w:cs="Times New Roman"/>
          <w:sz w:val="28"/>
          <w:szCs w:val="28"/>
        </w:rPr>
        <w:t>В 1997-2002 годах – первый заместитель начальника объединения "Татавтодор".</w:t>
      </w:r>
    </w:p>
    <w:p w14:paraId="4994E444" w14:textId="77777777" w:rsidR="00E23686" w:rsidRPr="00E23686" w:rsidRDefault="00E23686" w:rsidP="00E236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3686">
        <w:rPr>
          <w:rFonts w:ascii="Times New Roman" w:hAnsi="Times New Roman" w:cs="Times New Roman"/>
          <w:sz w:val="28"/>
          <w:szCs w:val="28"/>
        </w:rPr>
        <w:t>В 2002-2005 годах – генеральный директор ГУП "Государственная головная территориальная проектно-изыскательская научно-производственная фирма "Татинвестгражданпроект".</w:t>
      </w:r>
    </w:p>
    <w:p w14:paraId="7005E655" w14:textId="77777777" w:rsidR="00E23686" w:rsidRPr="00E23686" w:rsidRDefault="00E23686" w:rsidP="00E236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3686">
        <w:rPr>
          <w:rFonts w:ascii="Times New Roman" w:hAnsi="Times New Roman" w:cs="Times New Roman"/>
          <w:sz w:val="28"/>
          <w:szCs w:val="28"/>
        </w:rPr>
        <w:t>В 2005-2010 годах занимал посты заместителя министра строительства, архитектуры и жилищно-коммунального хозяйства Татарстана, генерального директора ГУП "Государственная головная территориальная проектно-изыскательская научно-производственная фирма "Татинвестгражданпроект".</w:t>
      </w:r>
    </w:p>
    <w:p w14:paraId="2D623EB8" w14:textId="77777777" w:rsidR="00E23686" w:rsidRPr="00E23686" w:rsidRDefault="00E23686" w:rsidP="00E236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3686">
        <w:rPr>
          <w:rFonts w:ascii="Times New Roman" w:hAnsi="Times New Roman" w:cs="Times New Roman"/>
          <w:sz w:val="28"/>
          <w:szCs w:val="28"/>
        </w:rPr>
        <w:t>В 2010-2020 годах – министр строительства, архитектуры и жилищно-коммунального хозяйства Татарстана – главный архитектор республики.</w:t>
      </w:r>
    </w:p>
    <w:p w14:paraId="2D0CEBCA" w14:textId="77777777" w:rsidR="00E23686" w:rsidRPr="00E23686" w:rsidRDefault="00E23686" w:rsidP="00E236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3686">
        <w:rPr>
          <w:rFonts w:ascii="Times New Roman" w:hAnsi="Times New Roman" w:cs="Times New Roman"/>
          <w:sz w:val="28"/>
          <w:szCs w:val="28"/>
        </w:rPr>
        <w:t>22 января 2020 года Мишустин назначил Файзуллина на должность первого заместителя министра строительства и жилищно-коммунального хозяйства РФ.</w:t>
      </w:r>
    </w:p>
    <w:p w14:paraId="63BE8124" w14:textId="147BC065" w:rsidR="00E23686" w:rsidRPr="00E23686" w:rsidRDefault="00E23686" w:rsidP="00E236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3686">
        <w:rPr>
          <w:rFonts w:ascii="Times New Roman" w:hAnsi="Times New Roman" w:cs="Times New Roman"/>
          <w:sz w:val="28"/>
          <w:szCs w:val="28"/>
        </w:rPr>
        <w:lastRenderedPageBreak/>
        <w:t xml:space="preserve">Файзуллин награжден российским орденом Дружбы (2014), отмечен Почетной грамотой </w:t>
      </w:r>
      <w:r w:rsidR="00AA3FD9">
        <w:rPr>
          <w:rFonts w:ascii="Times New Roman" w:hAnsi="Times New Roman" w:cs="Times New Roman"/>
          <w:sz w:val="28"/>
          <w:szCs w:val="28"/>
        </w:rPr>
        <w:t>П</w:t>
      </w:r>
      <w:r w:rsidRPr="00E23686">
        <w:rPr>
          <w:rFonts w:ascii="Times New Roman" w:hAnsi="Times New Roman" w:cs="Times New Roman"/>
          <w:sz w:val="28"/>
          <w:szCs w:val="28"/>
        </w:rPr>
        <w:t>резидента</w:t>
      </w:r>
      <w:r w:rsidR="00AA3FD9">
        <w:rPr>
          <w:rFonts w:ascii="Times New Roman" w:hAnsi="Times New Roman" w:cs="Times New Roman"/>
          <w:sz w:val="28"/>
          <w:szCs w:val="28"/>
        </w:rPr>
        <w:t xml:space="preserve"> </w:t>
      </w:r>
      <w:hyperlink r:id="rId89" w:tgtFrame="_blank" w:history="1">
        <w:r w:rsidRPr="00E23686">
          <w:rPr>
            <w:rFonts w:ascii="Times New Roman" w:hAnsi="Times New Roman" w:cs="Times New Roman"/>
            <w:sz w:val="28"/>
            <w:szCs w:val="28"/>
          </w:rPr>
          <w:t>Российской Федерации</w:t>
        </w:r>
      </w:hyperlink>
      <w:r w:rsidR="00AA3FD9">
        <w:rPr>
          <w:rFonts w:ascii="Times New Roman" w:hAnsi="Times New Roman" w:cs="Times New Roman"/>
          <w:sz w:val="28"/>
          <w:szCs w:val="28"/>
        </w:rPr>
        <w:t xml:space="preserve"> </w:t>
      </w:r>
      <w:r w:rsidRPr="00E23686">
        <w:rPr>
          <w:rFonts w:ascii="Times New Roman" w:hAnsi="Times New Roman" w:cs="Times New Roman"/>
          <w:sz w:val="28"/>
          <w:szCs w:val="28"/>
        </w:rPr>
        <w:t>(2018). Имеет награды </w:t>
      </w:r>
      <w:hyperlink r:id="rId90" w:tgtFrame="_blank" w:history="1">
        <w:r w:rsidRPr="00E23686">
          <w:rPr>
            <w:rFonts w:ascii="Times New Roman" w:hAnsi="Times New Roman" w:cs="Times New Roman"/>
            <w:sz w:val="28"/>
            <w:szCs w:val="28"/>
          </w:rPr>
          <w:t>республики Татарстан</w:t>
        </w:r>
      </w:hyperlink>
      <w:r w:rsidRPr="00E23686">
        <w:rPr>
          <w:rFonts w:ascii="Times New Roman" w:hAnsi="Times New Roman" w:cs="Times New Roman"/>
          <w:sz w:val="28"/>
          <w:szCs w:val="28"/>
        </w:rPr>
        <w:t>.</w:t>
      </w:r>
    </w:p>
    <w:p w14:paraId="14E857EA" w14:textId="07BB4CB6" w:rsidR="00E23686" w:rsidRDefault="00E23686"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050BE81" w14:textId="14A815E9" w:rsidR="000A36B5" w:rsidRPr="000A36B5" w:rsidRDefault="00FA0780" w:rsidP="00FA078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10.11.2020 ЕРЗ. </w:t>
      </w:r>
      <w:r w:rsidR="000A36B5" w:rsidRPr="00FA0780">
        <w:rPr>
          <w:rFonts w:ascii="Times New Roman" w:hAnsi="Times New Roman" w:cs="Times New Roman"/>
          <w:b/>
          <w:bCs/>
          <w:sz w:val="28"/>
          <w:szCs w:val="28"/>
        </w:rPr>
        <w:t>Что предстоит сделать Иреку Файзуллину на посту главы Минстроя: мнения экспертов</w:t>
      </w:r>
    </w:p>
    <w:p w14:paraId="04A92040" w14:textId="77777777" w:rsidR="000A36B5" w:rsidRPr="00FA0780"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0780">
        <w:rPr>
          <w:rFonts w:ascii="Times New Roman" w:hAnsi="Times New Roman" w:cs="Times New Roman"/>
          <w:sz w:val="28"/>
          <w:szCs w:val="28"/>
        </w:rPr>
        <w:t>Новому министру предстоит продолжить реализацию начатых Владимиром Якушевым мер по поддержке и развитию отрасли. Кроме того, Минстрой под его руководством должен решить задачи, связанные с реформой госзакупок и ценообразования, цифровизацией в строительстве, развитием института КРТ, приданием юридического статуса апартаментам и ветхому жилью и ряд других, полагают эксперты. </w:t>
      </w:r>
    </w:p>
    <w:p w14:paraId="42009656" w14:textId="5295D3BE"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36B5">
        <w:rPr>
          <w:rFonts w:ascii="Times New Roman" w:hAnsi="Times New Roman" w:cs="Times New Roman"/>
          <w:sz w:val="28"/>
          <w:szCs w:val="28"/>
        </w:rPr>
        <w:t>Новому министру строительства и ЖКХ России </w:t>
      </w:r>
      <w:r w:rsidRPr="000A36B5">
        <w:rPr>
          <w:rFonts w:ascii="Times New Roman" w:hAnsi="Times New Roman" w:cs="Times New Roman"/>
          <w:b/>
          <w:bCs/>
          <w:sz w:val="28"/>
          <w:szCs w:val="28"/>
        </w:rPr>
        <w:t>Иреку Файзуллину </w:t>
      </w:r>
      <w:r w:rsidRPr="000A36B5">
        <w:rPr>
          <w:rFonts w:ascii="Times New Roman" w:hAnsi="Times New Roman" w:cs="Times New Roman"/>
          <w:sz w:val="28"/>
          <w:szCs w:val="28"/>
        </w:rPr>
        <w:t>(на фото выше), которого 10 ноября в этой должности единогласно (голосов против не было) </w:t>
      </w:r>
      <w:hyperlink r:id="rId91" w:tgtFrame="_blank" w:history="1">
        <w:r w:rsidRPr="000A36B5">
          <w:rPr>
            <w:rFonts w:ascii="Times New Roman" w:hAnsi="Times New Roman" w:cs="Times New Roman"/>
            <w:sz w:val="28"/>
            <w:szCs w:val="28"/>
          </w:rPr>
          <w:t>утвердили</w:t>
        </w:r>
      </w:hyperlink>
      <w:r w:rsidRPr="000A36B5">
        <w:rPr>
          <w:rFonts w:ascii="Times New Roman" w:hAnsi="Times New Roman" w:cs="Times New Roman"/>
          <w:sz w:val="28"/>
          <w:szCs w:val="28"/>
        </w:rPr>
        <w:t> депутаты Госдумы, предстоит продолжить реализацию начатых прежним министром строительства и ЖКХ </w:t>
      </w:r>
      <w:r w:rsidRPr="000A36B5">
        <w:rPr>
          <w:rFonts w:ascii="Times New Roman" w:hAnsi="Times New Roman" w:cs="Times New Roman"/>
          <w:b/>
          <w:bCs/>
          <w:sz w:val="28"/>
          <w:szCs w:val="28"/>
        </w:rPr>
        <w:t>Владимиром Якушевым</w:t>
      </w:r>
      <w:r w:rsidR="00FA0780">
        <w:rPr>
          <w:rFonts w:ascii="Times New Roman" w:hAnsi="Times New Roman" w:cs="Times New Roman"/>
          <w:b/>
          <w:bCs/>
          <w:sz w:val="28"/>
          <w:szCs w:val="28"/>
        </w:rPr>
        <w:t xml:space="preserve"> </w:t>
      </w:r>
      <w:r w:rsidRPr="000A36B5">
        <w:rPr>
          <w:rFonts w:ascii="Times New Roman" w:hAnsi="Times New Roman" w:cs="Times New Roman"/>
          <w:sz w:val="28"/>
          <w:szCs w:val="28"/>
        </w:rPr>
        <w:t>мер по поддержке и развитию отрасли. Так считают опрошенные РИА Недвижимость и ТАСС отраслевые эксперты.</w:t>
      </w:r>
    </w:p>
    <w:p w14:paraId="2B944366" w14:textId="506CD7FE"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36B5">
        <w:rPr>
          <w:rFonts w:ascii="Times New Roman" w:hAnsi="Times New Roman" w:cs="Times New Roman"/>
          <w:sz w:val="28"/>
          <w:szCs w:val="28"/>
        </w:rPr>
        <w:t>В частности, руководитель аппарата Национального объединения застройщиков (</w:t>
      </w:r>
      <w:hyperlink r:id="rId92" w:history="1">
        <w:r w:rsidRPr="000A36B5">
          <w:rPr>
            <w:rFonts w:ascii="Times New Roman" w:hAnsi="Times New Roman" w:cs="Times New Roman"/>
            <w:sz w:val="28"/>
            <w:szCs w:val="28"/>
          </w:rPr>
          <w:t>НОЗА</w:t>
        </w:r>
      </w:hyperlink>
      <w:r w:rsidRPr="000A36B5">
        <w:rPr>
          <w:rFonts w:ascii="Times New Roman" w:hAnsi="Times New Roman" w:cs="Times New Roman"/>
          <w:sz w:val="28"/>
          <w:szCs w:val="28"/>
        </w:rPr>
        <w:t>), генеральный директор Института развития строительной отрасли (</w:t>
      </w:r>
      <w:hyperlink r:id="rId93" w:history="1">
        <w:r w:rsidRPr="000A36B5">
          <w:rPr>
            <w:rFonts w:ascii="Times New Roman" w:hAnsi="Times New Roman" w:cs="Times New Roman"/>
            <w:sz w:val="28"/>
            <w:szCs w:val="28"/>
          </w:rPr>
          <w:t>ИРСО</w:t>
        </w:r>
      </w:hyperlink>
      <w:r w:rsidRPr="000A36B5">
        <w:rPr>
          <w:rFonts w:ascii="Times New Roman" w:hAnsi="Times New Roman" w:cs="Times New Roman"/>
          <w:sz w:val="28"/>
          <w:szCs w:val="28"/>
        </w:rPr>
        <w:t>) </w:t>
      </w:r>
      <w:r w:rsidRPr="000A36B5">
        <w:rPr>
          <w:rFonts w:ascii="Times New Roman" w:hAnsi="Times New Roman" w:cs="Times New Roman"/>
          <w:b/>
          <w:bCs/>
          <w:sz w:val="28"/>
          <w:szCs w:val="28"/>
        </w:rPr>
        <w:t>Кирилл Холопик</w:t>
      </w:r>
      <w:r w:rsidRPr="000A36B5">
        <w:rPr>
          <w:rFonts w:ascii="Times New Roman" w:hAnsi="Times New Roman" w:cs="Times New Roman"/>
          <w:sz w:val="28"/>
          <w:szCs w:val="28"/>
        </w:rPr>
        <w:t xml:space="preserve"> отметил, что министру Файзуллину придется решить задачу поддержки спроса на жилье в условиях падения доходов населения.</w:t>
      </w:r>
    </w:p>
    <w:p w14:paraId="7297160F" w14:textId="77777777"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36B5">
        <w:rPr>
          <w:rFonts w:ascii="Times New Roman" w:hAnsi="Times New Roman" w:cs="Times New Roman"/>
          <w:sz w:val="28"/>
          <w:szCs w:val="28"/>
        </w:rPr>
        <w:t>«Ему предстоит обеспечивать рост предложения на рынке новостроек, не допуская роста цен», — подчеркнул Холопик.</w:t>
      </w:r>
    </w:p>
    <w:p w14:paraId="29362E71" w14:textId="77777777"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36B5">
        <w:rPr>
          <w:rFonts w:ascii="Times New Roman" w:hAnsi="Times New Roman" w:cs="Times New Roman"/>
          <w:sz w:val="28"/>
          <w:szCs w:val="28"/>
        </w:rPr>
        <w:t>Специально для портала ЕРЗ.РФ специалист уточнил перечень и других актуальных задач, которые, по его мнению, сегодня стоят перед руководством Минстроя. В их числе:</w:t>
      </w:r>
    </w:p>
    <w:p w14:paraId="1EA07B98" w14:textId="14C16AC8" w:rsidR="000A36B5" w:rsidRPr="000A36B5" w:rsidRDefault="000A36B5" w:rsidP="000A36B5">
      <w:pPr>
        <w:pStyle w:val="a3"/>
        <w:numPr>
          <w:ilvl w:val="0"/>
          <w:numId w:val="33"/>
        </w:numPr>
        <w:tabs>
          <w:tab w:val="left" w:pos="851"/>
        </w:tabs>
        <w:autoSpaceDE w:val="0"/>
        <w:autoSpaceDN w:val="0"/>
        <w:adjustRightInd w:val="0"/>
        <w:spacing w:after="0" w:line="276" w:lineRule="auto"/>
        <w:ind w:left="0" w:hanging="23"/>
        <w:jc w:val="both"/>
        <w:rPr>
          <w:rFonts w:ascii="Times New Roman" w:hAnsi="Times New Roman" w:cs="Times New Roman"/>
          <w:sz w:val="28"/>
          <w:szCs w:val="28"/>
        </w:rPr>
      </w:pPr>
      <w:r w:rsidRPr="000A36B5">
        <w:rPr>
          <w:rFonts w:ascii="Times New Roman" w:hAnsi="Times New Roman" w:cs="Times New Roman"/>
          <w:sz w:val="28"/>
          <w:szCs w:val="28"/>
        </w:rPr>
        <w:t>завершение реформы системы </w:t>
      </w:r>
      <w:hyperlink r:id="rId94" w:history="1">
        <w:r w:rsidRPr="000A36B5">
          <w:rPr>
            <w:rFonts w:ascii="Times New Roman" w:hAnsi="Times New Roman" w:cs="Times New Roman"/>
            <w:sz w:val="28"/>
            <w:szCs w:val="28"/>
          </w:rPr>
          <w:t>госзакупок</w:t>
        </w:r>
      </w:hyperlink>
      <w:r w:rsidRPr="000A36B5">
        <w:rPr>
          <w:rFonts w:ascii="Times New Roman" w:hAnsi="Times New Roman" w:cs="Times New Roman"/>
          <w:sz w:val="28"/>
          <w:szCs w:val="28"/>
        </w:rPr>
        <w:t> и </w:t>
      </w:r>
      <w:hyperlink r:id="rId95" w:history="1">
        <w:r w:rsidRPr="000A36B5">
          <w:rPr>
            <w:rFonts w:ascii="Times New Roman" w:hAnsi="Times New Roman" w:cs="Times New Roman"/>
            <w:sz w:val="28"/>
            <w:szCs w:val="28"/>
          </w:rPr>
          <w:t>ценообразования</w:t>
        </w:r>
      </w:hyperlink>
      <w:r w:rsidRPr="000A36B5">
        <w:rPr>
          <w:rFonts w:ascii="Times New Roman" w:hAnsi="Times New Roman" w:cs="Times New Roman"/>
          <w:sz w:val="28"/>
          <w:szCs w:val="28"/>
        </w:rPr>
        <w:t>;</w:t>
      </w:r>
    </w:p>
    <w:p w14:paraId="0DB24832" w14:textId="2B0EF1F1" w:rsidR="000A36B5" w:rsidRPr="000A36B5" w:rsidRDefault="003552CE" w:rsidP="000A36B5">
      <w:pPr>
        <w:pStyle w:val="a3"/>
        <w:numPr>
          <w:ilvl w:val="0"/>
          <w:numId w:val="33"/>
        </w:numPr>
        <w:tabs>
          <w:tab w:val="left" w:pos="851"/>
        </w:tabs>
        <w:autoSpaceDE w:val="0"/>
        <w:autoSpaceDN w:val="0"/>
        <w:adjustRightInd w:val="0"/>
        <w:spacing w:after="0" w:line="276" w:lineRule="auto"/>
        <w:ind w:left="0" w:hanging="23"/>
        <w:jc w:val="both"/>
        <w:rPr>
          <w:rFonts w:ascii="Times New Roman" w:hAnsi="Times New Roman" w:cs="Times New Roman"/>
          <w:sz w:val="28"/>
          <w:szCs w:val="28"/>
        </w:rPr>
      </w:pPr>
      <w:hyperlink r:id="rId96" w:history="1">
        <w:r w:rsidR="000A36B5" w:rsidRPr="000A36B5">
          <w:rPr>
            <w:rFonts w:ascii="Times New Roman" w:hAnsi="Times New Roman" w:cs="Times New Roman"/>
            <w:sz w:val="28"/>
            <w:szCs w:val="28"/>
          </w:rPr>
          <w:t>цифровизация</w:t>
        </w:r>
      </w:hyperlink>
      <w:r w:rsidR="000A36B5" w:rsidRPr="000A36B5">
        <w:rPr>
          <w:rFonts w:ascii="Times New Roman" w:hAnsi="Times New Roman" w:cs="Times New Roman"/>
          <w:sz w:val="28"/>
          <w:szCs w:val="28"/>
        </w:rPr>
        <w:t> строительной отрасли, включая внедрение </w:t>
      </w:r>
      <w:hyperlink r:id="rId97" w:history="1">
        <w:r w:rsidR="000A36B5" w:rsidRPr="000A36B5">
          <w:rPr>
            <w:rFonts w:ascii="Times New Roman" w:hAnsi="Times New Roman" w:cs="Times New Roman"/>
            <w:sz w:val="28"/>
            <w:szCs w:val="28"/>
          </w:rPr>
          <w:t>BIM технологий</w:t>
        </w:r>
      </w:hyperlink>
      <w:r w:rsidR="000A36B5" w:rsidRPr="000A36B5">
        <w:rPr>
          <w:rFonts w:ascii="Times New Roman" w:hAnsi="Times New Roman" w:cs="Times New Roman"/>
          <w:sz w:val="28"/>
          <w:szCs w:val="28"/>
        </w:rPr>
        <w:t>, электронного прохождения всех процедур, создание федеральной </w:t>
      </w:r>
      <w:hyperlink r:id="rId98" w:history="1">
        <w:r w:rsidR="000A36B5" w:rsidRPr="000A36B5">
          <w:rPr>
            <w:rFonts w:ascii="Times New Roman" w:hAnsi="Times New Roman" w:cs="Times New Roman"/>
            <w:sz w:val="28"/>
            <w:szCs w:val="28"/>
          </w:rPr>
          <w:t>ГИСОГД</w:t>
        </w:r>
      </w:hyperlink>
      <w:r w:rsidR="000A36B5" w:rsidRPr="000A36B5">
        <w:rPr>
          <w:rFonts w:ascii="Times New Roman" w:hAnsi="Times New Roman" w:cs="Times New Roman"/>
          <w:sz w:val="28"/>
          <w:szCs w:val="28"/>
        </w:rPr>
        <w:t>;</w:t>
      </w:r>
    </w:p>
    <w:p w14:paraId="0B884EB4" w14:textId="5DFE9394" w:rsidR="000A36B5" w:rsidRPr="000A36B5" w:rsidRDefault="000A36B5" w:rsidP="000A36B5">
      <w:pPr>
        <w:pStyle w:val="a3"/>
        <w:numPr>
          <w:ilvl w:val="0"/>
          <w:numId w:val="33"/>
        </w:numPr>
        <w:tabs>
          <w:tab w:val="left" w:pos="851"/>
        </w:tabs>
        <w:autoSpaceDE w:val="0"/>
        <w:autoSpaceDN w:val="0"/>
        <w:adjustRightInd w:val="0"/>
        <w:spacing w:after="0" w:line="276" w:lineRule="auto"/>
        <w:ind w:left="0" w:hanging="23"/>
        <w:jc w:val="both"/>
        <w:rPr>
          <w:rFonts w:ascii="Times New Roman" w:hAnsi="Times New Roman" w:cs="Times New Roman"/>
          <w:sz w:val="28"/>
          <w:szCs w:val="28"/>
        </w:rPr>
      </w:pPr>
      <w:r w:rsidRPr="000A36B5">
        <w:rPr>
          <w:rFonts w:ascii="Times New Roman" w:hAnsi="Times New Roman" w:cs="Times New Roman"/>
          <w:sz w:val="28"/>
          <w:szCs w:val="28"/>
        </w:rPr>
        <w:t>обеспечение принятия федерального закона о всероссийской </w:t>
      </w:r>
      <w:hyperlink r:id="rId99" w:history="1">
        <w:r w:rsidRPr="000A36B5">
          <w:rPr>
            <w:rFonts w:ascii="Times New Roman" w:hAnsi="Times New Roman" w:cs="Times New Roman"/>
            <w:sz w:val="28"/>
            <w:szCs w:val="28"/>
          </w:rPr>
          <w:t>реновации</w:t>
        </w:r>
      </w:hyperlink>
      <w:r w:rsidRPr="000A36B5">
        <w:rPr>
          <w:rFonts w:ascii="Times New Roman" w:hAnsi="Times New Roman" w:cs="Times New Roman"/>
          <w:sz w:val="28"/>
          <w:szCs w:val="28"/>
        </w:rPr>
        <w:t>;</w:t>
      </w:r>
    </w:p>
    <w:p w14:paraId="07400D23" w14:textId="3F6E8AAB" w:rsidR="000A36B5" w:rsidRPr="000A36B5" w:rsidRDefault="000A36B5" w:rsidP="000A36B5">
      <w:pPr>
        <w:pStyle w:val="a3"/>
        <w:numPr>
          <w:ilvl w:val="0"/>
          <w:numId w:val="33"/>
        </w:numPr>
        <w:tabs>
          <w:tab w:val="left" w:pos="851"/>
        </w:tabs>
        <w:autoSpaceDE w:val="0"/>
        <w:autoSpaceDN w:val="0"/>
        <w:adjustRightInd w:val="0"/>
        <w:spacing w:after="0" w:line="276" w:lineRule="auto"/>
        <w:ind w:left="0" w:hanging="23"/>
        <w:jc w:val="both"/>
        <w:rPr>
          <w:rFonts w:ascii="Times New Roman" w:hAnsi="Times New Roman" w:cs="Times New Roman"/>
          <w:sz w:val="28"/>
          <w:szCs w:val="28"/>
        </w:rPr>
      </w:pPr>
      <w:r w:rsidRPr="000A36B5">
        <w:rPr>
          <w:rFonts w:ascii="Times New Roman" w:hAnsi="Times New Roman" w:cs="Times New Roman"/>
          <w:sz w:val="28"/>
          <w:szCs w:val="28"/>
        </w:rPr>
        <w:t>противодействие потребительском</w:t>
      </w:r>
      <w:r w:rsidR="00FA0780">
        <w:rPr>
          <w:rFonts w:ascii="Times New Roman" w:hAnsi="Times New Roman" w:cs="Times New Roman"/>
          <w:sz w:val="28"/>
          <w:szCs w:val="28"/>
        </w:rPr>
        <w:t xml:space="preserve"> </w:t>
      </w:r>
      <w:hyperlink r:id="rId100" w:history="1">
        <w:r w:rsidRPr="000A36B5">
          <w:rPr>
            <w:rFonts w:ascii="Times New Roman" w:hAnsi="Times New Roman" w:cs="Times New Roman"/>
            <w:sz w:val="28"/>
            <w:szCs w:val="28"/>
          </w:rPr>
          <w:t>экстремизму</w:t>
        </w:r>
      </w:hyperlink>
      <w:r w:rsidR="00FA0780">
        <w:rPr>
          <w:rFonts w:ascii="Times New Roman" w:hAnsi="Times New Roman" w:cs="Times New Roman"/>
          <w:sz w:val="28"/>
          <w:szCs w:val="28"/>
        </w:rPr>
        <w:t xml:space="preserve"> </w:t>
      </w:r>
      <w:r w:rsidRPr="000A36B5">
        <w:rPr>
          <w:rFonts w:ascii="Times New Roman" w:hAnsi="Times New Roman" w:cs="Times New Roman"/>
          <w:sz w:val="28"/>
          <w:szCs w:val="28"/>
        </w:rPr>
        <w:t>в жилищном строительстве.</w:t>
      </w:r>
    </w:p>
    <w:p w14:paraId="255772B6" w14:textId="4970F719"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36B5">
        <w:rPr>
          <w:rFonts w:ascii="Times New Roman" w:hAnsi="Times New Roman" w:cs="Times New Roman"/>
          <w:sz w:val="28"/>
          <w:szCs w:val="28"/>
        </w:rPr>
        <w:t>Президент Национального объединения строителей (</w:t>
      </w:r>
      <w:hyperlink r:id="rId101" w:history="1">
        <w:r w:rsidRPr="000A36B5">
          <w:rPr>
            <w:rFonts w:ascii="Times New Roman" w:hAnsi="Times New Roman" w:cs="Times New Roman"/>
            <w:sz w:val="28"/>
            <w:szCs w:val="28"/>
          </w:rPr>
          <w:t>НОСТРОЙ</w:t>
        </w:r>
      </w:hyperlink>
      <w:r w:rsidRPr="000A36B5">
        <w:rPr>
          <w:rFonts w:ascii="Times New Roman" w:hAnsi="Times New Roman" w:cs="Times New Roman"/>
          <w:sz w:val="28"/>
          <w:szCs w:val="28"/>
        </w:rPr>
        <w:t>) </w:t>
      </w:r>
      <w:r w:rsidRPr="000A36B5">
        <w:rPr>
          <w:rFonts w:ascii="Times New Roman" w:hAnsi="Times New Roman" w:cs="Times New Roman"/>
          <w:b/>
          <w:bCs/>
          <w:sz w:val="28"/>
          <w:szCs w:val="28"/>
        </w:rPr>
        <w:t>Антон Глушков</w:t>
      </w:r>
      <w:r w:rsidRPr="000A36B5">
        <w:rPr>
          <w:rFonts w:ascii="Times New Roman" w:hAnsi="Times New Roman" w:cs="Times New Roman"/>
          <w:sz w:val="28"/>
          <w:szCs w:val="28"/>
        </w:rPr>
        <w:t> </w:t>
      </w:r>
      <w:hyperlink r:id="rId102" w:history="1">
        <w:r w:rsidRPr="000A36B5">
          <w:rPr>
            <w:rFonts w:ascii="Times New Roman" w:hAnsi="Times New Roman" w:cs="Times New Roman"/>
            <w:sz w:val="28"/>
            <w:szCs w:val="28"/>
          </w:rPr>
          <w:t>считает</w:t>
        </w:r>
      </w:hyperlink>
      <w:r w:rsidRPr="000A36B5">
        <w:rPr>
          <w:rFonts w:ascii="Times New Roman" w:hAnsi="Times New Roman" w:cs="Times New Roman"/>
          <w:sz w:val="28"/>
          <w:szCs w:val="28"/>
        </w:rPr>
        <w:t>, что кроме поддержания стройкомплекса «в работоспособном состоянии» новому министру строительства и ЖКХ необходимо будет продолжить работу по реализации в отрасли мер в рамках так называемой </w:t>
      </w:r>
      <w:hyperlink r:id="rId103" w:history="1">
        <w:r w:rsidRPr="000A36B5">
          <w:rPr>
            <w:rFonts w:ascii="Times New Roman" w:hAnsi="Times New Roman" w:cs="Times New Roman"/>
            <w:sz w:val="28"/>
            <w:szCs w:val="28"/>
          </w:rPr>
          <w:t>«регуляторной гильотины»</w:t>
        </w:r>
      </w:hyperlink>
      <w:r w:rsidR="00FA0780">
        <w:rPr>
          <w:rFonts w:ascii="Times New Roman" w:hAnsi="Times New Roman" w:cs="Times New Roman"/>
          <w:sz w:val="28"/>
          <w:szCs w:val="28"/>
        </w:rPr>
        <w:t xml:space="preserve"> </w:t>
      </w:r>
      <w:r w:rsidRPr="000A36B5">
        <w:rPr>
          <w:rFonts w:ascii="Times New Roman" w:hAnsi="Times New Roman" w:cs="Times New Roman"/>
          <w:sz w:val="28"/>
          <w:szCs w:val="28"/>
        </w:rPr>
        <w:t>— правительственного курса на </w:t>
      </w:r>
      <w:hyperlink r:id="rId104" w:history="1">
        <w:r w:rsidRPr="000A36B5">
          <w:rPr>
            <w:rFonts w:ascii="Times New Roman" w:hAnsi="Times New Roman" w:cs="Times New Roman"/>
            <w:sz w:val="28"/>
            <w:szCs w:val="28"/>
          </w:rPr>
          <w:t>дебюрократизацию</w:t>
        </w:r>
      </w:hyperlink>
      <w:r w:rsidRPr="000A36B5">
        <w:rPr>
          <w:rFonts w:ascii="Times New Roman" w:hAnsi="Times New Roman" w:cs="Times New Roman"/>
          <w:sz w:val="28"/>
          <w:szCs w:val="28"/>
        </w:rPr>
        <w:t> экономических отношений и </w:t>
      </w:r>
      <w:hyperlink r:id="rId105" w:history="1">
        <w:r w:rsidRPr="000A36B5">
          <w:rPr>
            <w:rFonts w:ascii="Times New Roman" w:hAnsi="Times New Roman" w:cs="Times New Roman"/>
            <w:sz w:val="28"/>
            <w:szCs w:val="28"/>
          </w:rPr>
          <w:t>трансформацию</w:t>
        </w:r>
      </w:hyperlink>
      <w:r w:rsidRPr="000A36B5">
        <w:rPr>
          <w:rFonts w:ascii="Times New Roman" w:hAnsi="Times New Roman" w:cs="Times New Roman"/>
          <w:sz w:val="28"/>
          <w:szCs w:val="28"/>
        </w:rPr>
        <w:t> делового климата в стране.</w:t>
      </w:r>
    </w:p>
    <w:p w14:paraId="7F88AB19" w14:textId="77777777"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36B5">
        <w:rPr>
          <w:rFonts w:ascii="Times New Roman" w:hAnsi="Times New Roman" w:cs="Times New Roman"/>
          <w:sz w:val="28"/>
          <w:szCs w:val="28"/>
        </w:rPr>
        <w:lastRenderedPageBreak/>
        <w:t>Общественный омбудсмен по строительству Дмитрий Котровский (на фото) </w:t>
      </w:r>
      <w:hyperlink r:id="rId106" w:history="1">
        <w:r w:rsidRPr="000A36B5">
          <w:rPr>
            <w:rFonts w:ascii="Times New Roman" w:hAnsi="Times New Roman" w:cs="Times New Roman"/>
            <w:sz w:val="28"/>
            <w:szCs w:val="28"/>
          </w:rPr>
          <w:t>предположил</w:t>
        </w:r>
      </w:hyperlink>
      <w:r w:rsidRPr="000A36B5">
        <w:rPr>
          <w:rFonts w:ascii="Times New Roman" w:hAnsi="Times New Roman" w:cs="Times New Roman"/>
          <w:sz w:val="28"/>
          <w:szCs w:val="28"/>
        </w:rPr>
        <w:t>, что назначение Ирека Файзуллина на пост министра строительства и ЖКХ приведет к усилению взаимодействия между Минстроем и куратором строительной отрасли в Правительстве — </w:t>
      </w:r>
      <w:r w:rsidRPr="000A36B5">
        <w:rPr>
          <w:rFonts w:ascii="Times New Roman" w:hAnsi="Times New Roman" w:cs="Times New Roman"/>
          <w:b/>
          <w:bCs/>
          <w:sz w:val="28"/>
          <w:szCs w:val="28"/>
        </w:rPr>
        <w:t>Маратом Хуснуллиным.</w:t>
      </w:r>
    </w:p>
    <w:p w14:paraId="39AFAB49" w14:textId="74427DCA"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36B5">
        <w:rPr>
          <w:rFonts w:ascii="Times New Roman" w:hAnsi="Times New Roman" w:cs="Times New Roman"/>
          <w:sz w:val="28"/>
          <w:szCs w:val="28"/>
        </w:rPr>
        <w:t>Глава комиссии </w:t>
      </w:r>
      <w:hyperlink r:id="rId107" w:history="1">
        <w:r w:rsidRPr="000A36B5">
          <w:rPr>
            <w:rFonts w:ascii="Times New Roman" w:hAnsi="Times New Roman" w:cs="Times New Roman"/>
            <w:sz w:val="28"/>
            <w:szCs w:val="28"/>
          </w:rPr>
          <w:t>Общественной палаты</w:t>
        </w:r>
      </w:hyperlink>
      <w:r w:rsidR="00FA0780">
        <w:rPr>
          <w:rFonts w:ascii="Times New Roman" w:hAnsi="Times New Roman" w:cs="Times New Roman"/>
          <w:sz w:val="28"/>
          <w:szCs w:val="28"/>
        </w:rPr>
        <w:t xml:space="preserve"> </w:t>
      </w:r>
      <w:r w:rsidRPr="000A36B5">
        <w:rPr>
          <w:rFonts w:ascii="Times New Roman" w:hAnsi="Times New Roman" w:cs="Times New Roman"/>
          <w:sz w:val="28"/>
          <w:szCs w:val="28"/>
        </w:rPr>
        <w:t>РФ по ЖКХ, строительству и дорогам Светлана Разворотнева (на фото) выразила надежду, что новый глава Минстроя станет больше внимания уделять решению проблем в сфере жилищно-коммунального хозяйства и поспособствует принятию </w:t>
      </w:r>
      <w:hyperlink r:id="rId108" w:history="1">
        <w:r w:rsidRPr="000A36B5">
          <w:rPr>
            <w:rFonts w:ascii="Times New Roman" w:hAnsi="Times New Roman" w:cs="Times New Roman"/>
            <w:sz w:val="28"/>
            <w:szCs w:val="28"/>
          </w:rPr>
          <w:t>стратегии</w:t>
        </w:r>
      </w:hyperlink>
      <w:r w:rsidRPr="000A36B5">
        <w:rPr>
          <w:rFonts w:ascii="Times New Roman" w:hAnsi="Times New Roman" w:cs="Times New Roman"/>
          <w:sz w:val="28"/>
          <w:szCs w:val="28"/>
        </w:rPr>
        <w:t> развития этой важной для экономики страны сферы.</w:t>
      </w:r>
    </w:p>
    <w:p w14:paraId="03DD993F" w14:textId="699D0BF1"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36B5">
        <w:rPr>
          <w:rFonts w:ascii="Times New Roman" w:hAnsi="Times New Roman" w:cs="Times New Roman"/>
          <w:sz w:val="28"/>
          <w:szCs w:val="28"/>
        </w:rPr>
        <w:t>Эксперт тематической площадки </w:t>
      </w:r>
      <w:hyperlink r:id="rId109" w:history="1">
        <w:r w:rsidRPr="000A36B5">
          <w:rPr>
            <w:rFonts w:ascii="Times New Roman" w:hAnsi="Times New Roman" w:cs="Times New Roman"/>
            <w:sz w:val="28"/>
            <w:szCs w:val="28"/>
          </w:rPr>
          <w:t>ОНФ</w:t>
        </w:r>
      </w:hyperlink>
      <w:r w:rsidRPr="000A36B5">
        <w:rPr>
          <w:rFonts w:ascii="Times New Roman" w:hAnsi="Times New Roman" w:cs="Times New Roman"/>
          <w:sz w:val="28"/>
          <w:szCs w:val="28"/>
        </w:rPr>
        <w:t> «Жилье и городская среда» </w:t>
      </w:r>
      <w:r w:rsidRPr="000A36B5">
        <w:rPr>
          <w:rFonts w:ascii="Times New Roman" w:hAnsi="Times New Roman" w:cs="Times New Roman"/>
          <w:b/>
          <w:bCs/>
          <w:sz w:val="28"/>
          <w:szCs w:val="28"/>
        </w:rPr>
        <w:t>Павел Склянчук</w:t>
      </w:r>
      <w:r w:rsidRPr="000A36B5">
        <w:rPr>
          <w:rFonts w:ascii="Times New Roman" w:hAnsi="Times New Roman" w:cs="Times New Roman"/>
          <w:sz w:val="28"/>
          <w:szCs w:val="28"/>
        </w:rPr>
        <w:t xml:space="preserve"> пожелал будущему министру покончить с «гордиевыми узлами» жилищной политики, которые, по его мнению, так и не смог «разрубить» его предшественник Владимир Якушев.</w:t>
      </w:r>
    </w:p>
    <w:p w14:paraId="674CC9C5" w14:textId="77777777"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36B5">
        <w:rPr>
          <w:rFonts w:ascii="Times New Roman" w:hAnsi="Times New Roman" w:cs="Times New Roman"/>
          <w:sz w:val="28"/>
          <w:szCs w:val="28"/>
        </w:rPr>
        <w:t>Речь идет о придании </w:t>
      </w:r>
      <w:hyperlink r:id="rId110" w:history="1">
        <w:r w:rsidRPr="000A36B5">
          <w:rPr>
            <w:rFonts w:ascii="Times New Roman" w:hAnsi="Times New Roman" w:cs="Times New Roman"/>
            <w:sz w:val="28"/>
            <w:szCs w:val="28"/>
          </w:rPr>
          <w:t>юридического</w:t>
        </w:r>
      </w:hyperlink>
      <w:r w:rsidRPr="000A36B5">
        <w:rPr>
          <w:rFonts w:ascii="Times New Roman" w:hAnsi="Times New Roman" w:cs="Times New Roman"/>
          <w:sz w:val="28"/>
          <w:szCs w:val="28"/>
        </w:rPr>
        <w:t> статуса </w:t>
      </w:r>
      <w:hyperlink r:id="rId111" w:history="1">
        <w:r w:rsidRPr="000A36B5">
          <w:rPr>
            <w:rFonts w:ascii="Times New Roman" w:hAnsi="Times New Roman" w:cs="Times New Roman"/>
            <w:sz w:val="28"/>
            <w:szCs w:val="28"/>
          </w:rPr>
          <w:t>апартаментам</w:t>
        </w:r>
      </w:hyperlink>
      <w:r w:rsidRPr="000A36B5">
        <w:rPr>
          <w:rFonts w:ascii="Times New Roman" w:hAnsi="Times New Roman" w:cs="Times New Roman"/>
          <w:sz w:val="28"/>
          <w:szCs w:val="28"/>
        </w:rPr>
        <w:t> как виду жилой недвижимости, уточнении правового статуса ветхого жилья, придании экономической эффективности институту комплексной застройки территории (</w:t>
      </w:r>
      <w:hyperlink r:id="rId112" w:history="1">
        <w:r w:rsidRPr="000A36B5">
          <w:rPr>
            <w:rFonts w:ascii="Times New Roman" w:hAnsi="Times New Roman" w:cs="Times New Roman"/>
            <w:sz w:val="28"/>
            <w:szCs w:val="28"/>
          </w:rPr>
          <w:t>КРТ</w:t>
        </w:r>
      </w:hyperlink>
      <w:r w:rsidRPr="000A36B5">
        <w:rPr>
          <w:rFonts w:ascii="Times New Roman" w:hAnsi="Times New Roman" w:cs="Times New Roman"/>
          <w:sz w:val="28"/>
          <w:szCs w:val="28"/>
        </w:rPr>
        <w:t>).</w:t>
      </w:r>
    </w:p>
    <w:p w14:paraId="6135189C" w14:textId="77777777"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36B5">
        <w:rPr>
          <w:rFonts w:ascii="Times New Roman" w:hAnsi="Times New Roman" w:cs="Times New Roman"/>
          <w:sz w:val="28"/>
          <w:szCs w:val="28"/>
        </w:rPr>
        <w:t>Напомним, что занимавший пост министра строительства и ЖКХ Владимир Якушев в минувший понедельник был </w:t>
      </w:r>
      <w:hyperlink r:id="rId113" w:history="1">
        <w:r w:rsidRPr="000A36B5">
          <w:rPr>
            <w:rFonts w:ascii="Times New Roman" w:hAnsi="Times New Roman" w:cs="Times New Roman"/>
            <w:sz w:val="28"/>
            <w:szCs w:val="28"/>
          </w:rPr>
          <w:t>назначен</w:t>
        </w:r>
      </w:hyperlink>
      <w:r w:rsidRPr="000A36B5">
        <w:rPr>
          <w:rFonts w:ascii="Times New Roman" w:hAnsi="Times New Roman" w:cs="Times New Roman"/>
          <w:sz w:val="28"/>
          <w:szCs w:val="28"/>
        </w:rPr>
        <w:t> </w:t>
      </w:r>
      <w:hyperlink r:id="rId114" w:history="1">
        <w:r w:rsidRPr="000A36B5">
          <w:rPr>
            <w:rFonts w:ascii="Times New Roman" w:hAnsi="Times New Roman" w:cs="Times New Roman"/>
            <w:sz w:val="28"/>
            <w:szCs w:val="28"/>
          </w:rPr>
          <w:t>Указом</w:t>
        </w:r>
      </w:hyperlink>
      <w:r w:rsidRPr="000A36B5">
        <w:rPr>
          <w:rFonts w:ascii="Times New Roman" w:hAnsi="Times New Roman" w:cs="Times New Roman"/>
          <w:sz w:val="28"/>
          <w:szCs w:val="28"/>
        </w:rPr>
        <w:t> Президента России на новую должность — полномочного представителя главы государств в Уральском федеральном округе.</w:t>
      </w:r>
    </w:p>
    <w:p w14:paraId="35F30546" w14:textId="19C287AC"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36B5">
        <w:rPr>
          <w:rFonts w:ascii="Times New Roman" w:hAnsi="Times New Roman" w:cs="Times New Roman"/>
          <w:sz w:val="28"/>
          <w:szCs w:val="28"/>
        </w:rPr>
        <w:t xml:space="preserve">Профильный вице-премьер </w:t>
      </w:r>
      <w:r w:rsidRPr="00FA0780">
        <w:rPr>
          <w:rFonts w:ascii="Times New Roman" w:hAnsi="Times New Roman" w:cs="Times New Roman"/>
          <w:b/>
          <w:bCs/>
          <w:sz w:val="28"/>
          <w:szCs w:val="28"/>
        </w:rPr>
        <w:t>Марат Хуснуллин</w:t>
      </w:r>
      <w:r w:rsidRPr="000A36B5">
        <w:rPr>
          <w:rFonts w:ascii="Times New Roman" w:hAnsi="Times New Roman" w:cs="Times New Roman"/>
          <w:sz w:val="28"/>
          <w:szCs w:val="28"/>
        </w:rPr>
        <w:t> </w:t>
      </w:r>
      <w:hyperlink r:id="rId115" w:history="1">
        <w:r w:rsidRPr="000A36B5">
          <w:rPr>
            <w:rFonts w:ascii="Times New Roman" w:hAnsi="Times New Roman" w:cs="Times New Roman"/>
            <w:sz w:val="28"/>
            <w:szCs w:val="28"/>
          </w:rPr>
          <w:t>поддержал</w:t>
        </w:r>
      </w:hyperlink>
      <w:r w:rsidRPr="000A36B5">
        <w:rPr>
          <w:rFonts w:ascii="Times New Roman" w:hAnsi="Times New Roman" w:cs="Times New Roman"/>
          <w:sz w:val="28"/>
          <w:szCs w:val="28"/>
        </w:rPr>
        <w:t> эту кандидатуру, отметив, что Файзуллин — «это большой профессионал с огромным опытом работы как на региональном, так и на федеральном уровне…».</w:t>
      </w:r>
    </w:p>
    <w:p w14:paraId="471E2C64" w14:textId="77777777"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36B5">
        <w:rPr>
          <w:rFonts w:ascii="Times New Roman" w:hAnsi="Times New Roman" w:cs="Times New Roman"/>
          <w:sz w:val="28"/>
          <w:szCs w:val="28"/>
        </w:rPr>
        <w:t>Профильные комитеты Госдумы — по транспорту и строительству, а также по жилищной политике и ЖКХ — на совместном заседании в понедельник </w:t>
      </w:r>
      <w:hyperlink r:id="rId116" w:history="1">
        <w:r w:rsidRPr="000A36B5">
          <w:rPr>
            <w:rFonts w:ascii="Times New Roman" w:hAnsi="Times New Roman" w:cs="Times New Roman"/>
            <w:sz w:val="28"/>
            <w:szCs w:val="28"/>
          </w:rPr>
          <w:t>рекомендовали</w:t>
        </w:r>
      </w:hyperlink>
      <w:r w:rsidRPr="000A36B5">
        <w:rPr>
          <w:rFonts w:ascii="Times New Roman" w:hAnsi="Times New Roman" w:cs="Times New Roman"/>
          <w:sz w:val="28"/>
          <w:szCs w:val="28"/>
        </w:rPr>
        <w:t> нижней палате утвердить Файзуллина в должности министра строительства и ЖКХ России.</w:t>
      </w:r>
    </w:p>
    <w:p w14:paraId="4BB848E3" w14:textId="77777777"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0780">
        <w:rPr>
          <w:rFonts w:ascii="Times New Roman" w:hAnsi="Times New Roman" w:cs="Times New Roman"/>
          <w:b/>
          <w:bCs/>
          <w:sz w:val="28"/>
          <w:szCs w:val="28"/>
        </w:rPr>
        <w:t>Сам Ирек Энварович</w:t>
      </w:r>
      <w:r w:rsidRPr="000A36B5">
        <w:rPr>
          <w:rFonts w:ascii="Times New Roman" w:hAnsi="Times New Roman" w:cs="Times New Roman"/>
          <w:sz w:val="28"/>
          <w:szCs w:val="28"/>
        </w:rPr>
        <w:t xml:space="preserve"> в числе приоритетных задач на посту министра назвал те, что перечислили выше отраслевые эксперты. Но главной задачей строительной отрасли на ближайшие годы, по его мнению, должно стать ежегодное улучшение жилищных условий для 5 млн граждан.</w:t>
      </w:r>
    </w:p>
    <w:p w14:paraId="77D10F38" w14:textId="77777777" w:rsidR="000A36B5" w:rsidRPr="000A36B5" w:rsidRDefault="000A36B5" w:rsidP="000A36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36B5">
        <w:rPr>
          <w:rFonts w:ascii="Times New Roman" w:hAnsi="Times New Roman" w:cs="Times New Roman"/>
          <w:sz w:val="28"/>
          <w:szCs w:val="28"/>
        </w:rPr>
        <w:t>В первую очередь нужно </w:t>
      </w:r>
      <w:hyperlink r:id="rId117" w:history="1">
        <w:r w:rsidRPr="000A36B5">
          <w:rPr>
            <w:rFonts w:ascii="Times New Roman" w:hAnsi="Times New Roman" w:cs="Times New Roman"/>
            <w:sz w:val="28"/>
            <w:szCs w:val="28"/>
          </w:rPr>
          <w:t>обеспечить</w:t>
        </w:r>
      </w:hyperlink>
      <w:r w:rsidRPr="000A36B5">
        <w:rPr>
          <w:rFonts w:ascii="Times New Roman" w:hAnsi="Times New Roman" w:cs="Times New Roman"/>
          <w:sz w:val="28"/>
          <w:szCs w:val="28"/>
        </w:rPr>
        <w:t> рост вводимого в эксплуатацию жилья, сказал он, выступая 10 ноября в Госдуме. До 2030 года необходимо построить около 1 млрд кв. м жилья, </w:t>
      </w:r>
      <w:hyperlink r:id="rId118" w:history="1">
        <w:r w:rsidRPr="000A36B5">
          <w:rPr>
            <w:rFonts w:ascii="Times New Roman" w:hAnsi="Times New Roman" w:cs="Times New Roman"/>
            <w:sz w:val="28"/>
            <w:szCs w:val="28"/>
          </w:rPr>
          <w:t>подчеркнул</w:t>
        </w:r>
      </w:hyperlink>
      <w:r w:rsidRPr="000A36B5">
        <w:rPr>
          <w:rFonts w:ascii="Times New Roman" w:hAnsi="Times New Roman" w:cs="Times New Roman"/>
          <w:sz w:val="28"/>
          <w:szCs w:val="28"/>
        </w:rPr>
        <w:t> Файзуллин, выступая перед депутатами.</w:t>
      </w:r>
    </w:p>
    <w:p w14:paraId="5E53D777" w14:textId="02320EBE" w:rsidR="000A36B5" w:rsidRDefault="000A36B5"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56C44F9" w14:textId="359ED5E8" w:rsidR="002C6AC9" w:rsidRDefault="002C6AC9"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98100C5" w14:textId="77777777" w:rsidR="002C6AC9" w:rsidRDefault="002C6AC9"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AC05FD5" w14:textId="6334B8A2" w:rsidR="00BA1E84" w:rsidRPr="00D37AF4" w:rsidRDefault="00BA1E84" w:rsidP="00BA1E8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11.11.2020 ЕРЗ. </w:t>
      </w:r>
      <w:r w:rsidRPr="00D37AF4">
        <w:rPr>
          <w:rFonts w:ascii="Times New Roman" w:hAnsi="Times New Roman" w:cs="Times New Roman"/>
          <w:b/>
          <w:bCs/>
          <w:sz w:val="28"/>
          <w:szCs w:val="28"/>
        </w:rPr>
        <w:t>Минстрой России: 12 министров за 21 год</w:t>
      </w:r>
    </w:p>
    <w:p w14:paraId="6784EA82" w14:textId="77777777" w:rsid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На сайте РБК Недвижимость </w:t>
      </w:r>
      <w:hyperlink r:id="rId119" w:history="1">
        <w:r w:rsidRPr="00BA1E84">
          <w:rPr>
            <w:rFonts w:ascii="Times New Roman" w:hAnsi="Times New Roman" w:cs="Times New Roman"/>
            <w:sz w:val="28"/>
            <w:szCs w:val="28"/>
          </w:rPr>
          <w:t>опубликован</w:t>
        </w:r>
      </w:hyperlink>
      <w:r w:rsidRPr="00BA1E84">
        <w:rPr>
          <w:rFonts w:ascii="Times New Roman" w:hAnsi="Times New Roman" w:cs="Times New Roman"/>
          <w:sz w:val="28"/>
          <w:szCs w:val="28"/>
        </w:rPr>
        <w:t> хронологический обзор смены руководителей главного строительного ведомства России и связанных с ними достижений в эпоху руководства страной (в качестве премьер-министра и Президента) Владимира Путина.</w:t>
      </w:r>
    </w:p>
    <w:p w14:paraId="254A2548" w14:textId="3CE697DF"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Материал приурочен к очередному </w:t>
      </w:r>
      <w:hyperlink r:id="rId120" w:history="1">
        <w:r w:rsidRPr="00BA1E84">
          <w:rPr>
            <w:rFonts w:ascii="Times New Roman" w:hAnsi="Times New Roman" w:cs="Times New Roman"/>
            <w:sz w:val="28"/>
            <w:szCs w:val="28"/>
          </w:rPr>
          <w:t>назначению</w:t>
        </w:r>
      </w:hyperlink>
      <w:r w:rsidRPr="00BA1E84">
        <w:rPr>
          <w:rFonts w:ascii="Times New Roman" w:hAnsi="Times New Roman" w:cs="Times New Roman"/>
          <w:sz w:val="28"/>
          <w:szCs w:val="28"/>
        </w:rPr>
        <w:t> на </w:t>
      </w:r>
      <w:hyperlink r:id="rId121" w:history="1">
        <w:r w:rsidRPr="00BA1E84">
          <w:rPr>
            <w:rFonts w:ascii="Times New Roman" w:hAnsi="Times New Roman" w:cs="Times New Roman"/>
            <w:sz w:val="28"/>
            <w:szCs w:val="28"/>
          </w:rPr>
          <w:t>должность</w:t>
        </w:r>
      </w:hyperlink>
      <w:r w:rsidRPr="00BA1E84">
        <w:rPr>
          <w:rFonts w:ascii="Times New Roman" w:hAnsi="Times New Roman" w:cs="Times New Roman"/>
          <w:sz w:val="28"/>
          <w:szCs w:val="28"/>
        </w:rPr>
        <w:t> министра строительства и ЖКХ</w:t>
      </w:r>
      <w:r w:rsidR="007F0261">
        <w:rPr>
          <w:rFonts w:ascii="Times New Roman" w:hAnsi="Times New Roman" w:cs="Times New Roman"/>
          <w:sz w:val="28"/>
          <w:szCs w:val="28"/>
        </w:rPr>
        <w:t xml:space="preserve"> </w:t>
      </w:r>
      <w:r w:rsidRPr="00BA1E84">
        <w:rPr>
          <w:rFonts w:ascii="Times New Roman" w:hAnsi="Times New Roman" w:cs="Times New Roman"/>
          <w:b/>
          <w:bCs/>
          <w:sz w:val="28"/>
          <w:szCs w:val="28"/>
        </w:rPr>
        <w:t>Ирека Файзуллина</w:t>
      </w:r>
      <w:r w:rsidRPr="00BA1E84">
        <w:rPr>
          <w:rFonts w:ascii="Times New Roman" w:hAnsi="Times New Roman" w:cs="Times New Roman"/>
          <w:sz w:val="28"/>
          <w:szCs w:val="28"/>
        </w:rPr>
        <w:t>, </w:t>
      </w:r>
      <w:hyperlink r:id="rId122" w:history="1">
        <w:r w:rsidRPr="00BA1E84">
          <w:rPr>
            <w:rFonts w:ascii="Times New Roman" w:hAnsi="Times New Roman" w:cs="Times New Roman"/>
            <w:sz w:val="28"/>
            <w:szCs w:val="28"/>
          </w:rPr>
          <w:t>бывшего</w:t>
        </w:r>
      </w:hyperlink>
      <w:r w:rsidRPr="00BA1E84">
        <w:rPr>
          <w:rFonts w:ascii="Times New Roman" w:hAnsi="Times New Roman" w:cs="Times New Roman"/>
          <w:sz w:val="28"/>
          <w:szCs w:val="28"/>
        </w:rPr>
        <w:t> до этого первым заместителем руководителя ведомства, а еще ранее занимавшего пост министра строительства Республики Татарстан.</w:t>
      </w:r>
    </w:p>
    <w:p w14:paraId="288511B3" w14:textId="62B987C3"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РБК напоминает, что в 1999 году во главе стройкомплекса страны стоял легендарный строитель БАМа, министр ельцинского призыва, Герой Соцтруда </w:t>
      </w:r>
      <w:r w:rsidRPr="00BA1E84">
        <w:rPr>
          <w:rFonts w:ascii="Times New Roman" w:hAnsi="Times New Roman" w:cs="Times New Roman"/>
          <w:b/>
          <w:bCs/>
          <w:sz w:val="28"/>
          <w:szCs w:val="28"/>
        </w:rPr>
        <w:t>Ефим Басин</w:t>
      </w:r>
      <w:r w:rsidRPr="00BA1E84">
        <w:rPr>
          <w:rFonts w:ascii="Times New Roman" w:hAnsi="Times New Roman" w:cs="Times New Roman"/>
          <w:sz w:val="28"/>
          <w:szCs w:val="28"/>
        </w:rPr>
        <w:t>, назначенный на это пост еще в 1992 году. 1999 год стал последним годом его пребывания в этой должности.</w:t>
      </w:r>
    </w:p>
    <w:p w14:paraId="2EBA2932"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Басина сменил на три года </w:t>
      </w:r>
      <w:r w:rsidRPr="00BA1E84">
        <w:rPr>
          <w:rFonts w:ascii="Times New Roman" w:hAnsi="Times New Roman" w:cs="Times New Roman"/>
          <w:b/>
          <w:bCs/>
          <w:sz w:val="28"/>
          <w:szCs w:val="28"/>
        </w:rPr>
        <w:t>Анвар Шамузафаров</w:t>
      </w:r>
      <w:r w:rsidRPr="00BA1E84">
        <w:rPr>
          <w:rFonts w:ascii="Times New Roman" w:hAnsi="Times New Roman" w:cs="Times New Roman"/>
          <w:sz w:val="28"/>
          <w:szCs w:val="28"/>
        </w:rPr>
        <w:t>. Затем последовательно в течение двух лет на каждого строительным ведомством (которое, к слову, неоднократно меняло название) руководили </w:t>
      </w:r>
      <w:r w:rsidRPr="00BA1E84">
        <w:rPr>
          <w:rFonts w:ascii="Times New Roman" w:hAnsi="Times New Roman" w:cs="Times New Roman"/>
          <w:b/>
          <w:bCs/>
          <w:sz w:val="28"/>
          <w:szCs w:val="28"/>
        </w:rPr>
        <w:t>Сергей Круглик</w:t>
      </w:r>
      <w:r w:rsidRPr="00BA1E84">
        <w:rPr>
          <w:rFonts w:ascii="Times New Roman" w:hAnsi="Times New Roman" w:cs="Times New Roman"/>
          <w:sz w:val="28"/>
          <w:szCs w:val="28"/>
        </w:rPr>
        <w:t> и </w:t>
      </w:r>
      <w:r w:rsidRPr="00BA1E84">
        <w:rPr>
          <w:rFonts w:ascii="Times New Roman" w:hAnsi="Times New Roman" w:cs="Times New Roman"/>
          <w:b/>
          <w:bCs/>
          <w:sz w:val="28"/>
          <w:szCs w:val="28"/>
        </w:rPr>
        <w:t>Борис Фурманов</w:t>
      </w:r>
      <w:r w:rsidRPr="00BA1E84">
        <w:rPr>
          <w:rFonts w:ascii="Times New Roman" w:hAnsi="Times New Roman" w:cs="Times New Roman"/>
          <w:sz w:val="28"/>
          <w:szCs w:val="28"/>
        </w:rPr>
        <w:t>.</w:t>
      </w:r>
    </w:p>
    <w:p w14:paraId="36CB3E5A"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b/>
          <w:bCs/>
          <w:sz w:val="28"/>
          <w:szCs w:val="28"/>
        </w:rPr>
        <w:t>Николай Кошман</w:t>
      </w:r>
      <w:r w:rsidRPr="00BA1E84">
        <w:rPr>
          <w:rFonts w:ascii="Times New Roman" w:hAnsi="Times New Roman" w:cs="Times New Roman"/>
          <w:sz w:val="28"/>
          <w:szCs w:val="28"/>
        </w:rPr>
        <w:t> занимал это кресло полтора года, сменивший его </w:t>
      </w:r>
      <w:r w:rsidRPr="00BA1E84">
        <w:rPr>
          <w:rFonts w:ascii="Times New Roman" w:hAnsi="Times New Roman" w:cs="Times New Roman"/>
          <w:b/>
          <w:bCs/>
          <w:sz w:val="28"/>
          <w:szCs w:val="28"/>
        </w:rPr>
        <w:t>Владимир Аверченко</w:t>
      </w:r>
      <w:r w:rsidRPr="00BA1E84">
        <w:rPr>
          <w:rFonts w:ascii="Times New Roman" w:hAnsi="Times New Roman" w:cs="Times New Roman"/>
          <w:sz w:val="28"/>
          <w:szCs w:val="28"/>
        </w:rPr>
        <w:t> — один год.</w:t>
      </w:r>
    </w:p>
    <w:p w14:paraId="2E23DEB5"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А после него настало время строительных министров, пребывающих в этой должности всего несколько месяцев: </w:t>
      </w:r>
      <w:r w:rsidRPr="00BA1E84">
        <w:rPr>
          <w:rFonts w:ascii="Times New Roman" w:hAnsi="Times New Roman" w:cs="Times New Roman"/>
          <w:b/>
          <w:bCs/>
          <w:sz w:val="28"/>
          <w:szCs w:val="28"/>
        </w:rPr>
        <w:t>Владимир Токарев</w:t>
      </w:r>
      <w:r w:rsidRPr="00BA1E84">
        <w:rPr>
          <w:rFonts w:ascii="Times New Roman" w:hAnsi="Times New Roman" w:cs="Times New Roman"/>
          <w:sz w:val="28"/>
          <w:szCs w:val="28"/>
        </w:rPr>
        <w:t> и </w:t>
      </w:r>
      <w:r w:rsidRPr="00BA1E84">
        <w:rPr>
          <w:rFonts w:ascii="Times New Roman" w:hAnsi="Times New Roman" w:cs="Times New Roman"/>
          <w:b/>
          <w:bCs/>
          <w:sz w:val="28"/>
          <w:szCs w:val="28"/>
        </w:rPr>
        <w:t>Владимир Коган</w:t>
      </w:r>
      <w:r w:rsidRPr="00BA1E84">
        <w:rPr>
          <w:rFonts w:ascii="Times New Roman" w:hAnsi="Times New Roman" w:cs="Times New Roman"/>
          <w:sz w:val="28"/>
          <w:szCs w:val="28"/>
        </w:rPr>
        <w:t> — по полгода, </w:t>
      </w:r>
      <w:r w:rsidRPr="00BA1E84">
        <w:rPr>
          <w:rFonts w:ascii="Times New Roman" w:hAnsi="Times New Roman" w:cs="Times New Roman"/>
          <w:b/>
          <w:bCs/>
          <w:sz w:val="28"/>
          <w:szCs w:val="28"/>
        </w:rPr>
        <w:t>Илья Южанов</w:t>
      </w:r>
      <w:r w:rsidRPr="00BA1E84">
        <w:rPr>
          <w:rFonts w:ascii="Times New Roman" w:hAnsi="Times New Roman" w:cs="Times New Roman"/>
          <w:sz w:val="28"/>
          <w:szCs w:val="28"/>
        </w:rPr>
        <w:t> — четыре месяца.</w:t>
      </w:r>
    </w:p>
    <w:p w14:paraId="4C37501F" w14:textId="2504890B"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В ноябре 2013 года на базе федерального агентства Госстрой было создано Министерство строительства и ЖКХ, а его руководителем назначен </w:t>
      </w:r>
      <w:r w:rsidRPr="00BA1E84">
        <w:rPr>
          <w:rFonts w:ascii="Times New Roman" w:hAnsi="Times New Roman" w:cs="Times New Roman"/>
          <w:b/>
          <w:bCs/>
          <w:sz w:val="28"/>
          <w:szCs w:val="28"/>
        </w:rPr>
        <w:t>Михаил Мень</w:t>
      </w:r>
      <w:r w:rsidRPr="00BA1E84">
        <w:rPr>
          <w:rFonts w:ascii="Times New Roman" w:hAnsi="Times New Roman" w:cs="Times New Roman"/>
          <w:sz w:val="28"/>
          <w:szCs w:val="28"/>
        </w:rPr>
        <w:t>.</w:t>
      </w:r>
    </w:p>
    <w:p w14:paraId="0109A61C"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В копилке его достижений за шесть лет работы:</w:t>
      </w:r>
    </w:p>
    <w:p w14:paraId="6A362269" w14:textId="6E70AE8A" w:rsidR="00BA1E84" w:rsidRPr="007F0261" w:rsidRDefault="00BA1E84" w:rsidP="007F0261">
      <w:pPr>
        <w:pStyle w:val="a3"/>
        <w:numPr>
          <w:ilvl w:val="2"/>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F0261">
        <w:rPr>
          <w:rFonts w:ascii="Times New Roman" w:hAnsi="Times New Roman" w:cs="Times New Roman"/>
          <w:sz w:val="28"/>
          <w:szCs w:val="28"/>
        </w:rPr>
        <w:t>реализация комплексной программы развития системы технического регулирования в строительстве, принятой Правительством в 2015 году — в ее рамках были разработаны и актуализированы своды правил, обеспечивающих соблюдение требований о безопасности зданий и сооружений;</w:t>
      </w:r>
    </w:p>
    <w:p w14:paraId="39D316B9" w14:textId="7579DD3B" w:rsidR="00BA1E84" w:rsidRPr="007F0261" w:rsidRDefault="00BA1E84" w:rsidP="007F0261">
      <w:pPr>
        <w:pStyle w:val="a3"/>
        <w:numPr>
          <w:ilvl w:val="2"/>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F0261">
        <w:rPr>
          <w:rFonts w:ascii="Times New Roman" w:hAnsi="Times New Roman" w:cs="Times New Roman"/>
          <w:sz w:val="28"/>
          <w:szCs w:val="28"/>
        </w:rPr>
        <w:t>в мае 2015 года введено лицензирование деятельности по управлению многоквартирными домами (</w:t>
      </w:r>
      <w:hyperlink r:id="rId123" w:history="1">
        <w:r w:rsidRPr="007F0261">
          <w:rPr>
            <w:rFonts w:ascii="Times New Roman" w:hAnsi="Times New Roman" w:cs="Times New Roman"/>
            <w:sz w:val="28"/>
            <w:szCs w:val="28"/>
          </w:rPr>
          <w:t>МКД</w:t>
        </w:r>
      </w:hyperlink>
      <w:r w:rsidRPr="007F0261">
        <w:rPr>
          <w:rFonts w:ascii="Times New Roman" w:hAnsi="Times New Roman" w:cs="Times New Roman"/>
          <w:sz w:val="28"/>
          <w:szCs w:val="28"/>
        </w:rPr>
        <w:t>);</w:t>
      </w:r>
    </w:p>
    <w:p w14:paraId="0215716F" w14:textId="76DB6BD2" w:rsidR="00BA1E84" w:rsidRPr="007F0261" w:rsidRDefault="00BA1E84" w:rsidP="007F0261">
      <w:pPr>
        <w:pStyle w:val="a3"/>
        <w:numPr>
          <w:ilvl w:val="2"/>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F0261">
        <w:rPr>
          <w:rFonts w:ascii="Times New Roman" w:hAnsi="Times New Roman" w:cs="Times New Roman"/>
          <w:sz w:val="28"/>
          <w:szCs w:val="28"/>
        </w:rPr>
        <w:t>в 2017 году Минстрой разработал ряд законопроектов по ужесточению лицензирования управляющих компаний, в том числе по переходу на прямые договоры с ресурсоснабжающими организациями, которые позволят исключить из цепочки оплаты коммунальных услуг управляющие компании;</w:t>
      </w:r>
    </w:p>
    <w:p w14:paraId="0BAD5458" w14:textId="21C210B5" w:rsidR="00BA1E84" w:rsidRPr="007F0261" w:rsidRDefault="00BA1E84" w:rsidP="007F0261">
      <w:pPr>
        <w:pStyle w:val="a3"/>
        <w:numPr>
          <w:ilvl w:val="2"/>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F0261">
        <w:rPr>
          <w:rFonts w:ascii="Times New Roman" w:hAnsi="Times New Roman" w:cs="Times New Roman"/>
          <w:sz w:val="28"/>
          <w:szCs w:val="28"/>
        </w:rPr>
        <w:t>c 2017 года Минстрой России запустил разработку новых и пересмотр действующих национальных стандартов, включающих определение требований к инновационным строительным материалам и конструкциям;</w:t>
      </w:r>
    </w:p>
    <w:p w14:paraId="13895D1C" w14:textId="65C43C8D" w:rsidR="00BA1E84" w:rsidRPr="007F0261" w:rsidRDefault="00BA1E84" w:rsidP="007F0261">
      <w:pPr>
        <w:pStyle w:val="a3"/>
        <w:numPr>
          <w:ilvl w:val="2"/>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F0261">
        <w:rPr>
          <w:rFonts w:ascii="Times New Roman" w:hAnsi="Times New Roman" w:cs="Times New Roman"/>
          <w:sz w:val="28"/>
          <w:szCs w:val="28"/>
        </w:rPr>
        <w:lastRenderedPageBreak/>
        <w:t>с 2013 по 2017 год Россия поднялась в рейтинге Всемирного банка </w:t>
      </w:r>
      <w:proofErr w:type="spellStart"/>
      <w:r w:rsidR="003552CE">
        <w:fldChar w:fldCharType="begin"/>
      </w:r>
      <w:r w:rsidR="003552CE">
        <w:instrText xml:space="preserve"> HYPERLINK "https://erzrf.ru/news/vsemirnyy-bank-delat-biznes-v-rossii-stalo-komfortneye-v-razy-v-tom-chisle-za-schet-uspekhov-v-sfere-stroitelstva?costFrom=0.78&amp;search=%D0%B1%D0%B8%D0%B7%D0%BD%D0%B5%D1%81" </w:instrText>
      </w:r>
      <w:r w:rsidR="003552CE">
        <w:fldChar w:fldCharType="separate"/>
      </w:r>
      <w:r w:rsidRPr="007F0261">
        <w:rPr>
          <w:rFonts w:ascii="Times New Roman" w:hAnsi="Times New Roman" w:cs="Times New Roman"/>
          <w:sz w:val="28"/>
          <w:szCs w:val="28"/>
        </w:rPr>
        <w:t>Doing</w:t>
      </w:r>
      <w:proofErr w:type="spellEnd"/>
      <w:r w:rsidRPr="007F0261">
        <w:rPr>
          <w:rFonts w:ascii="Times New Roman" w:hAnsi="Times New Roman" w:cs="Times New Roman"/>
          <w:sz w:val="28"/>
          <w:szCs w:val="28"/>
        </w:rPr>
        <w:t xml:space="preserve"> </w:t>
      </w:r>
      <w:proofErr w:type="spellStart"/>
      <w:r w:rsidRPr="007F0261">
        <w:rPr>
          <w:rFonts w:ascii="Times New Roman" w:hAnsi="Times New Roman" w:cs="Times New Roman"/>
          <w:sz w:val="28"/>
          <w:szCs w:val="28"/>
        </w:rPr>
        <w:t>Business</w:t>
      </w:r>
      <w:proofErr w:type="spellEnd"/>
      <w:r w:rsidR="003552CE">
        <w:rPr>
          <w:rFonts w:ascii="Times New Roman" w:hAnsi="Times New Roman" w:cs="Times New Roman"/>
          <w:sz w:val="28"/>
          <w:szCs w:val="28"/>
        </w:rPr>
        <w:fldChar w:fldCharType="end"/>
      </w:r>
      <w:r w:rsidRPr="007F0261">
        <w:rPr>
          <w:rFonts w:ascii="Times New Roman" w:hAnsi="Times New Roman" w:cs="Times New Roman"/>
          <w:sz w:val="28"/>
          <w:szCs w:val="28"/>
        </w:rPr>
        <w:t> по направлению «Получение разрешения на строительство» на 63 позиции — с 178-го места до 115-го; при этом количество административных процедур в отрасли уменьшилось более чем в два раза — с 36 до 14, срок их прохождения сократился на 67 дней, а стоимость проведения процедур снизилась практически вдвое;</w:t>
      </w:r>
    </w:p>
    <w:p w14:paraId="785C15D6" w14:textId="65D8556D" w:rsidR="00BA1E84" w:rsidRPr="007F0261" w:rsidRDefault="00BA1E84" w:rsidP="007F0261">
      <w:pPr>
        <w:pStyle w:val="a3"/>
        <w:numPr>
          <w:ilvl w:val="2"/>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F0261">
        <w:rPr>
          <w:rFonts w:ascii="Times New Roman" w:hAnsi="Times New Roman" w:cs="Times New Roman"/>
          <w:sz w:val="28"/>
          <w:szCs w:val="28"/>
        </w:rPr>
        <w:t>в течение шести лет пребывания Михаила Меня во главе Минстроя России ведомство проводило мероприятия по подготовке коммунальной инфраструктуры, обеспечивало функционирование спортивных объектов, строящихся для чемпионата мира по футболу-2018, организовало возведение 29 объектов на территории Волгоградской, Свердловской, Нижегородской, Ростовской, Самарской областей и Мордовии;</w:t>
      </w:r>
    </w:p>
    <w:p w14:paraId="7FBEBBDB" w14:textId="046BB1FC" w:rsidR="00BA1E84" w:rsidRPr="007F0261" w:rsidRDefault="00BA1E84" w:rsidP="007F0261">
      <w:pPr>
        <w:pStyle w:val="a3"/>
        <w:numPr>
          <w:ilvl w:val="2"/>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F0261">
        <w:rPr>
          <w:rFonts w:ascii="Times New Roman" w:hAnsi="Times New Roman" w:cs="Times New Roman"/>
          <w:sz w:val="28"/>
          <w:szCs w:val="28"/>
        </w:rPr>
        <w:t>в 2017 году в России началась реализация приоритетного проекта </w:t>
      </w:r>
      <w:hyperlink r:id="rId124" w:history="1">
        <w:r w:rsidRPr="007F0261">
          <w:rPr>
            <w:rFonts w:ascii="Times New Roman" w:hAnsi="Times New Roman" w:cs="Times New Roman"/>
            <w:sz w:val="28"/>
            <w:szCs w:val="28"/>
          </w:rPr>
          <w:t>«Формирование комфортной городской среды»</w:t>
        </w:r>
      </w:hyperlink>
      <w:r w:rsidRPr="007F0261">
        <w:rPr>
          <w:rFonts w:ascii="Times New Roman" w:hAnsi="Times New Roman" w:cs="Times New Roman"/>
          <w:sz w:val="28"/>
          <w:szCs w:val="28"/>
        </w:rPr>
        <w:t>, для которого из федерального бюджета было выделено 25,6 млрд руб.; в рамках проекта было благоустроено более 23 тыс. объектов в 1,6 тыс. муниципалитетах страны;</w:t>
      </w:r>
    </w:p>
    <w:p w14:paraId="5339D058" w14:textId="12F4834B" w:rsidR="00BA1E84" w:rsidRPr="007F0261" w:rsidRDefault="00BA1E84" w:rsidP="007F0261">
      <w:pPr>
        <w:pStyle w:val="a3"/>
        <w:numPr>
          <w:ilvl w:val="2"/>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F0261">
        <w:rPr>
          <w:rFonts w:ascii="Times New Roman" w:hAnsi="Times New Roman" w:cs="Times New Roman"/>
          <w:sz w:val="28"/>
          <w:szCs w:val="28"/>
        </w:rPr>
        <w:t>при Мене в России появился рынок концессионных проектов в сфере ЖКХ — по состоянию на начало 2018 года в этой сфере было заключено 1,8 тыс. концессионных соглашений, а общий объем инвестиций составил более 257 млрд руб.</w:t>
      </w:r>
    </w:p>
    <w:p w14:paraId="1130A53A"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В мае 2018 года, после того как вновь переизбранный Президент </w:t>
      </w:r>
      <w:r w:rsidRPr="00BA1E84">
        <w:rPr>
          <w:rFonts w:ascii="Times New Roman" w:hAnsi="Times New Roman" w:cs="Times New Roman"/>
          <w:b/>
          <w:bCs/>
          <w:sz w:val="28"/>
          <w:szCs w:val="28"/>
        </w:rPr>
        <w:t>Владимир Путин</w:t>
      </w:r>
      <w:r w:rsidRPr="00BA1E84">
        <w:rPr>
          <w:rFonts w:ascii="Times New Roman" w:hAnsi="Times New Roman" w:cs="Times New Roman"/>
          <w:sz w:val="28"/>
          <w:szCs w:val="28"/>
        </w:rPr>
        <w:t> утвердил состав нового Кабинета министров, Михаил Мень покинул должность главы Минстроя.</w:t>
      </w:r>
    </w:p>
    <w:p w14:paraId="123F4ECE"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Ему на смену </w:t>
      </w:r>
      <w:hyperlink r:id="rId125" w:history="1">
        <w:r w:rsidRPr="00BA1E84">
          <w:rPr>
            <w:rFonts w:ascii="Times New Roman" w:hAnsi="Times New Roman" w:cs="Times New Roman"/>
            <w:sz w:val="28"/>
            <w:szCs w:val="28"/>
          </w:rPr>
          <w:t>пришел</w:t>
        </w:r>
      </w:hyperlink>
      <w:r w:rsidRPr="00BA1E84">
        <w:rPr>
          <w:rFonts w:ascii="Times New Roman" w:hAnsi="Times New Roman" w:cs="Times New Roman"/>
          <w:sz w:val="28"/>
          <w:szCs w:val="28"/>
        </w:rPr>
        <w:t> </w:t>
      </w:r>
      <w:r w:rsidRPr="00BA1E84">
        <w:rPr>
          <w:rFonts w:ascii="Times New Roman" w:hAnsi="Times New Roman" w:cs="Times New Roman"/>
          <w:b/>
          <w:bCs/>
          <w:sz w:val="28"/>
          <w:szCs w:val="28"/>
        </w:rPr>
        <w:t>Владимир Якушев</w:t>
      </w:r>
      <w:r w:rsidRPr="00BA1E84">
        <w:rPr>
          <w:rFonts w:ascii="Times New Roman" w:hAnsi="Times New Roman" w:cs="Times New Roman"/>
          <w:sz w:val="28"/>
          <w:szCs w:val="28"/>
        </w:rPr>
        <w:t> (на фото), до этого в течение 13 лет весьма успешно руководившей Тюменской областью в качестве губернатора.</w:t>
      </w:r>
    </w:p>
    <w:p w14:paraId="21BEF92C"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«Главным достижением Владимира Якушева на посту министра строительства и жилищно-коммунального хозяйства считается введение счетов </w:t>
      </w:r>
      <w:hyperlink r:id="rId126" w:history="1">
        <w:r w:rsidRPr="00BA1E84">
          <w:rPr>
            <w:rFonts w:ascii="Times New Roman" w:hAnsi="Times New Roman" w:cs="Times New Roman"/>
            <w:sz w:val="28"/>
            <w:szCs w:val="28"/>
          </w:rPr>
          <w:t>эскроу</w:t>
        </w:r>
      </w:hyperlink>
      <w:r w:rsidRPr="00BA1E84">
        <w:rPr>
          <w:rFonts w:ascii="Times New Roman" w:hAnsi="Times New Roman" w:cs="Times New Roman"/>
          <w:sz w:val="28"/>
          <w:szCs w:val="28"/>
        </w:rPr>
        <w:t>, — говорится в обзоре. — С 1 июля 2019 года в России начался переход на новую схему финансирования строительства многоквартирных домов через эскроу-счета».</w:t>
      </w:r>
    </w:p>
    <w:p w14:paraId="0205720A"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В материале РБК перечисляются следующие меры, принятые с участием министра Якушева:</w:t>
      </w:r>
    </w:p>
    <w:p w14:paraId="25F49505" w14:textId="4EF6D8A7" w:rsidR="00BA1E84" w:rsidRPr="00BA1E84" w:rsidRDefault="00BA1E84" w:rsidP="007F0261">
      <w:pPr>
        <w:pStyle w:val="a3"/>
        <w:numPr>
          <w:ilvl w:val="2"/>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A1E84">
        <w:rPr>
          <w:rFonts w:ascii="Times New Roman" w:hAnsi="Times New Roman" w:cs="Times New Roman"/>
          <w:sz w:val="28"/>
          <w:szCs w:val="28"/>
        </w:rPr>
        <w:t>начало реализации в 2019 году национального </w:t>
      </w:r>
      <w:hyperlink r:id="rId127" w:history="1">
        <w:r w:rsidRPr="00BA1E84">
          <w:rPr>
            <w:rFonts w:ascii="Times New Roman" w:hAnsi="Times New Roman" w:cs="Times New Roman"/>
            <w:sz w:val="28"/>
            <w:szCs w:val="28"/>
          </w:rPr>
          <w:t>проекта</w:t>
        </w:r>
      </w:hyperlink>
      <w:r w:rsidRPr="00BA1E84">
        <w:rPr>
          <w:rFonts w:ascii="Times New Roman" w:hAnsi="Times New Roman" w:cs="Times New Roman"/>
          <w:sz w:val="28"/>
          <w:szCs w:val="28"/>
        </w:rPr>
        <w:t> «Жилье и городская среда», согласно которому предполагалось увеличить годовой объем жилищного строительства как минимум до 120 млн кв. м к 2024 году (позднее с учетом экономических последствий пандемии </w:t>
      </w:r>
      <w:hyperlink r:id="rId128" w:history="1">
        <w:r w:rsidRPr="00BA1E84">
          <w:rPr>
            <w:rFonts w:ascii="Times New Roman" w:hAnsi="Times New Roman" w:cs="Times New Roman"/>
            <w:sz w:val="28"/>
            <w:szCs w:val="28"/>
          </w:rPr>
          <w:t>скорректировано</w:t>
        </w:r>
      </w:hyperlink>
      <w:r w:rsidRPr="00BA1E84">
        <w:rPr>
          <w:rFonts w:ascii="Times New Roman" w:hAnsi="Times New Roman" w:cs="Times New Roman"/>
          <w:sz w:val="28"/>
          <w:szCs w:val="28"/>
        </w:rPr>
        <w:t> на «к 2030 году»).</w:t>
      </w:r>
    </w:p>
    <w:p w14:paraId="33059AD0" w14:textId="7B986E56" w:rsidR="00BA1E84" w:rsidRPr="00BA1E84" w:rsidRDefault="00BA1E84" w:rsidP="007F0261">
      <w:pPr>
        <w:pStyle w:val="a3"/>
        <w:numPr>
          <w:ilvl w:val="2"/>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A1E84">
        <w:rPr>
          <w:rFonts w:ascii="Times New Roman" w:hAnsi="Times New Roman" w:cs="Times New Roman"/>
          <w:sz w:val="28"/>
          <w:szCs w:val="28"/>
        </w:rPr>
        <w:t>в сентябре 2020 года в Госдуму был внесен законопроект о </w:t>
      </w:r>
      <w:hyperlink r:id="rId129" w:history="1">
        <w:r w:rsidRPr="00BA1E84">
          <w:rPr>
            <w:rFonts w:ascii="Times New Roman" w:hAnsi="Times New Roman" w:cs="Times New Roman"/>
            <w:sz w:val="28"/>
            <w:szCs w:val="28"/>
          </w:rPr>
          <w:t>реновации</w:t>
        </w:r>
      </w:hyperlink>
      <w:r w:rsidRPr="00BA1E84">
        <w:rPr>
          <w:rFonts w:ascii="Times New Roman" w:hAnsi="Times New Roman" w:cs="Times New Roman"/>
          <w:sz w:val="28"/>
          <w:szCs w:val="28"/>
        </w:rPr>
        <w:t xml:space="preserve"> жилья по всей России по образцу московской модели; документ регулирует комплексное развитие территорий и расселение ветхого и аварийного жилья, а также предлагает </w:t>
      </w:r>
      <w:r w:rsidRPr="00BA1E84">
        <w:rPr>
          <w:rFonts w:ascii="Times New Roman" w:hAnsi="Times New Roman" w:cs="Times New Roman"/>
          <w:sz w:val="28"/>
          <w:szCs w:val="28"/>
        </w:rPr>
        <w:lastRenderedPageBreak/>
        <w:t>эффективное проведение редевелопмента неэффективно используемых территорий;</w:t>
      </w:r>
    </w:p>
    <w:p w14:paraId="7910FEAB" w14:textId="70248748" w:rsidR="00BA1E84" w:rsidRPr="00BA1E84" w:rsidRDefault="003552CE" w:rsidP="007F0261">
      <w:pPr>
        <w:pStyle w:val="a3"/>
        <w:numPr>
          <w:ilvl w:val="2"/>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hyperlink r:id="rId130" w:history="1">
        <w:r w:rsidR="00BA1E84" w:rsidRPr="00BA1E84">
          <w:rPr>
            <w:rFonts w:ascii="Times New Roman" w:hAnsi="Times New Roman" w:cs="Times New Roman"/>
            <w:sz w:val="28"/>
            <w:szCs w:val="28"/>
          </w:rPr>
          <w:t>запуск</w:t>
        </w:r>
      </w:hyperlink>
      <w:r w:rsidR="00BA1E84" w:rsidRPr="00BA1E84">
        <w:rPr>
          <w:rFonts w:ascii="Times New Roman" w:hAnsi="Times New Roman" w:cs="Times New Roman"/>
          <w:sz w:val="28"/>
          <w:szCs w:val="28"/>
        </w:rPr>
        <w:t> в апреле этого года госпрограммы </w:t>
      </w:r>
      <w:hyperlink r:id="rId131" w:history="1">
        <w:r w:rsidR="00BA1E84" w:rsidRPr="00BA1E84">
          <w:rPr>
            <w:rFonts w:ascii="Times New Roman" w:hAnsi="Times New Roman" w:cs="Times New Roman"/>
            <w:sz w:val="28"/>
            <w:szCs w:val="28"/>
          </w:rPr>
          <w:t>льготной</w:t>
        </w:r>
      </w:hyperlink>
      <w:r w:rsidR="00BA1E84" w:rsidRPr="00BA1E84">
        <w:rPr>
          <w:rFonts w:ascii="Times New Roman" w:hAnsi="Times New Roman" w:cs="Times New Roman"/>
          <w:sz w:val="28"/>
          <w:szCs w:val="28"/>
        </w:rPr>
        <w:t> ипотеки с субсидированием ставок ИЖК для населения до 6,5% при покупке жилья в новостройках.</w:t>
      </w:r>
    </w:p>
    <w:p w14:paraId="28CE4D90"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Напомним, что Владимир Якушев в минувший понедельник </w:t>
      </w:r>
      <w:hyperlink r:id="rId132" w:history="1">
        <w:r w:rsidRPr="00BA1E84">
          <w:rPr>
            <w:rFonts w:ascii="Times New Roman" w:hAnsi="Times New Roman" w:cs="Times New Roman"/>
            <w:sz w:val="28"/>
            <w:szCs w:val="28"/>
          </w:rPr>
          <w:t>Указом</w:t>
        </w:r>
      </w:hyperlink>
      <w:r w:rsidRPr="00BA1E84">
        <w:rPr>
          <w:rFonts w:ascii="Times New Roman" w:hAnsi="Times New Roman" w:cs="Times New Roman"/>
          <w:sz w:val="28"/>
          <w:szCs w:val="28"/>
        </w:rPr>
        <w:t> главы государства был </w:t>
      </w:r>
      <w:hyperlink r:id="rId133" w:history="1">
        <w:r w:rsidRPr="00BA1E84">
          <w:rPr>
            <w:rFonts w:ascii="Times New Roman" w:hAnsi="Times New Roman" w:cs="Times New Roman"/>
            <w:sz w:val="28"/>
            <w:szCs w:val="28"/>
          </w:rPr>
          <w:t>назначен</w:t>
        </w:r>
      </w:hyperlink>
      <w:r w:rsidRPr="00BA1E84">
        <w:rPr>
          <w:rFonts w:ascii="Times New Roman" w:hAnsi="Times New Roman" w:cs="Times New Roman"/>
          <w:sz w:val="28"/>
          <w:szCs w:val="28"/>
        </w:rPr>
        <w:t> на новую должность — полномочного представителя Президента России в Уральском федеральном округе</w:t>
      </w:r>
    </w:p>
    <w:p w14:paraId="0D826788"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Ряд отраслевых экспертов полагают, что за два с половиной года ему не вполне удалось справиться с решением таких задач, как реформа </w:t>
      </w:r>
      <w:hyperlink r:id="rId134" w:history="1">
        <w:r w:rsidRPr="00BA1E84">
          <w:rPr>
            <w:rFonts w:ascii="Times New Roman" w:hAnsi="Times New Roman" w:cs="Times New Roman"/>
            <w:sz w:val="28"/>
            <w:szCs w:val="28"/>
          </w:rPr>
          <w:t>госзакупок</w:t>
        </w:r>
      </w:hyperlink>
      <w:r w:rsidRPr="00BA1E84">
        <w:rPr>
          <w:rFonts w:ascii="Times New Roman" w:hAnsi="Times New Roman" w:cs="Times New Roman"/>
          <w:sz w:val="28"/>
          <w:szCs w:val="28"/>
        </w:rPr>
        <w:t> и ценообразования, цифровизация отрасли, развитие института </w:t>
      </w:r>
      <w:hyperlink r:id="rId135" w:history="1">
        <w:r w:rsidRPr="00BA1E84">
          <w:rPr>
            <w:rFonts w:ascii="Times New Roman" w:hAnsi="Times New Roman" w:cs="Times New Roman"/>
            <w:sz w:val="28"/>
            <w:szCs w:val="28"/>
          </w:rPr>
          <w:t>КРТ</w:t>
        </w:r>
      </w:hyperlink>
      <w:r w:rsidRPr="00BA1E84">
        <w:rPr>
          <w:rFonts w:ascii="Times New Roman" w:hAnsi="Times New Roman" w:cs="Times New Roman"/>
          <w:sz w:val="28"/>
          <w:szCs w:val="28"/>
        </w:rPr>
        <w:t>, придание юридического статуса </w:t>
      </w:r>
      <w:hyperlink r:id="rId136" w:history="1">
        <w:r w:rsidRPr="00BA1E84">
          <w:rPr>
            <w:rFonts w:ascii="Times New Roman" w:hAnsi="Times New Roman" w:cs="Times New Roman"/>
            <w:sz w:val="28"/>
            <w:szCs w:val="28"/>
          </w:rPr>
          <w:t>апартаментам</w:t>
        </w:r>
      </w:hyperlink>
      <w:r w:rsidRPr="00BA1E84">
        <w:rPr>
          <w:rFonts w:ascii="Times New Roman" w:hAnsi="Times New Roman" w:cs="Times New Roman"/>
          <w:sz w:val="28"/>
          <w:szCs w:val="28"/>
        </w:rPr>
        <w:t> и ветхому жилью.</w:t>
      </w:r>
    </w:p>
    <w:p w14:paraId="5ECA7431"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На доработке этих и других направлений и предстоит </w:t>
      </w:r>
      <w:hyperlink r:id="rId137" w:history="1">
        <w:r w:rsidRPr="00BA1E84">
          <w:rPr>
            <w:rFonts w:ascii="Times New Roman" w:hAnsi="Times New Roman" w:cs="Times New Roman"/>
            <w:sz w:val="28"/>
            <w:szCs w:val="28"/>
          </w:rPr>
          <w:t>сосредоточить</w:t>
        </w:r>
      </w:hyperlink>
      <w:r w:rsidRPr="00BA1E84">
        <w:rPr>
          <w:rFonts w:ascii="Times New Roman" w:hAnsi="Times New Roman" w:cs="Times New Roman"/>
          <w:sz w:val="28"/>
          <w:szCs w:val="28"/>
        </w:rPr>
        <w:t> свое внимание сменщику Якушева на посту главы Минстроя Иреку Файзуллину.</w:t>
      </w:r>
    </w:p>
    <w:p w14:paraId="31D4462D" w14:textId="2F3EC42D" w:rsidR="00BA1E84" w:rsidRDefault="00BA1E84"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FDCA71" w14:textId="7C2D3D76" w:rsidR="00FA16DA" w:rsidRPr="00FA16DA" w:rsidRDefault="00FA16DA" w:rsidP="000B0F7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FA16DA">
        <w:rPr>
          <w:rFonts w:ascii="Times New Roman" w:hAnsi="Times New Roman" w:cs="Times New Roman"/>
          <w:sz w:val="28"/>
          <w:szCs w:val="28"/>
        </w:rPr>
        <w:t xml:space="preserve">BFM.RU </w:t>
      </w:r>
      <w:r>
        <w:rPr>
          <w:rFonts w:ascii="Times New Roman" w:hAnsi="Times New Roman" w:cs="Times New Roman"/>
          <w:sz w:val="28"/>
          <w:szCs w:val="28"/>
        </w:rPr>
        <w:t xml:space="preserve">12.11.2020. </w:t>
      </w:r>
      <w:r w:rsidRPr="00FA16DA">
        <w:rPr>
          <w:rFonts w:ascii="Times New Roman" w:hAnsi="Times New Roman" w:cs="Times New Roman"/>
          <w:b/>
          <w:bCs/>
          <w:sz w:val="28"/>
          <w:szCs w:val="28"/>
        </w:rPr>
        <w:t>С чем связан дефицит рабочих рук на российских стройках? </w:t>
      </w:r>
    </w:p>
    <w:p w14:paraId="1ED491B4"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 xml:space="preserve">Дефицит рабочих рук на российских стройках достигает 40-50%. Это данные девелоперов, с которыми пообщался журнал </w:t>
      </w:r>
      <w:proofErr w:type="spellStart"/>
      <w:r w:rsidRPr="00FA16DA">
        <w:rPr>
          <w:rFonts w:ascii="Times New Roman" w:hAnsi="Times New Roman" w:cs="Times New Roman"/>
          <w:sz w:val="28"/>
          <w:szCs w:val="28"/>
        </w:rPr>
        <w:t>Forbes</w:t>
      </w:r>
      <w:proofErr w:type="spellEnd"/>
      <w:r w:rsidRPr="00FA16DA">
        <w:rPr>
          <w:rFonts w:ascii="Times New Roman" w:hAnsi="Times New Roman" w:cs="Times New Roman"/>
          <w:sz w:val="28"/>
          <w:szCs w:val="28"/>
        </w:rPr>
        <w:t xml:space="preserve">. Из-за закрытых границ мигранты не могут приехать в Россию. На этом фоне рекордно растут зарплаты рабочих. По данным </w:t>
      </w:r>
      <w:proofErr w:type="spellStart"/>
      <w:r w:rsidRPr="00FA16DA">
        <w:rPr>
          <w:rFonts w:ascii="Times New Roman" w:hAnsi="Times New Roman" w:cs="Times New Roman"/>
          <w:sz w:val="28"/>
          <w:szCs w:val="28"/>
        </w:rPr>
        <w:t>SuperJob</w:t>
      </w:r>
      <w:proofErr w:type="spellEnd"/>
      <w:r w:rsidRPr="00FA16DA">
        <w:rPr>
          <w:rFonts w:ascii="Times New Roman" w:hAnsi="Times New Roman" w:cs="Times New Roman"/>
          <w:sz w:val="28"/>
          <w:szCs w:val="28"/>
        </w:rPr>
        <w:t>, среднерыночные зарплатные предложения выросли за год на 6-8%.</w:t>
      </w:r>
    </w:p>
    <w:p w14:paraId="5BE66328"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Плиточникам в Москве предлагают до 150 тысяч рублей в месяц, сварщикам и электрогазосварщикам — до 160 тысяч рублей. Средние зарплаты по строительным специальностям — от 70 тысяч до 80 тысяч рублей. Но россияне на места, на которых раньше работали мигранты, не идут, рассказывает руководитель исследовательского центра портала SuperJob.ru </w:t>
      </w:r>
      <w:r w:rsidRPr="00FA16DA">
        <w:rPr>
          <w:rFonts w:ascii="Times New Roman" w:hAnsi="Times New Roman" w:cs="Times New Roman"/>
          <w:b/>
          <w:bCs/>
          <w:sz w:val="28"/>
          <w:szCs w:val="28"/>
        </w:rPr>
        <w:t>Наталья Голованова.</w:t>
      </w:r>
    </w:p>
    <w:p w14:paraId="3076DB49"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 xml:space="preserve">— Общее количество вакансий в строительстве этой осенью (у нас есть данные на октябрь) по отношению к апрелю выросло почти в полтора раза, при этом количество резюме за тот же период выросло кратно меньше — в октябре всего на 10% больше, чем в апреле. Конкурс в сфере строительства в мае этого года составлял больше восьми резюме на вакансию, а сейчас меньше четырех. Дефицит рабочей силы в строительстве при этом вызван не только оттоком мигрантов. Рекрутеры говорили этой весной, что высвободившийся рабочий персонал замороженных объектов строительства устремился в сферу производства. В условиях рыночной нестабильности и повторного усиления противовирусных мер персонал, который трудоустроился на производстве, закрепился на новом месте и в сферу строительства возвращаться не спешит. </w:t>
      </w:r>
      <w:r w:rsidRPr="00FA16DA">
        <w:rPr>
          <w:rFonts w:ascii="Times New Roman" w:hAnsi="Times New Roman" w:cs="Times New Roman"/>
          <w:sz w:val="28"/>
          <w:szCs w:val="28"/>
        </w:rPr>
        <w:lastRenderedPageBreak/>
        <w:t>В Москве мы видим годовой рост зарплатных предложений для строительных компаний в районе 7%.</w:t>
      </w:r>
    </w:p>
    <w:p w14:paraId="5AC74C9F"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 Россияне откликаются, идут на эти должности?</w:t>
      </w:r>
    </w:p>
    <w:p w14:paraId="2AD34615"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 В такой ситуации у людей есть возможность торговаться за зарплаты, соответственно, все это приводит к тому, что компании вынуждены либо дольше искать, либо соглашаться на более высокий уровень труда. И в ближайшей перспективе это приведет к повышению зарплат в этой отрасли, может быть, незначительному, но тем не менее.</w:t>
      </w:r>
    </w:p>
    <w:p w14:paraId="063450B3"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В июле Минстрой официально подтвердил нехватку строителей из ближнего зарубежья. По данным МВД на конец сентября, число работающих в России иностранцев в этом году составляло почти 1,8 млн человек. Это число сократилось почти на 23% год к году. При этом некоторые работодатели отмечали, что россияне, работающие на низкооплачиваемых должностях, часто бывают гораздо менее эффективными по сравнению с мигрантами с точки зрения производительности труда и еще менее дисциплинированными.</w:t>
      </w:r>
    </w:p>
    <w:p w14:paraId="200897EE"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Замминистра строительства Никита Стасишин в конце октябре заявил, что в правительстве обсуждается возможность разрешить крупным строительным компаниям привозить мигрантов из стран СНГ по спискам.</w:t>
      </w:r>
    </w:p>
    <w:p w14:paraId="04B94215"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О том, как дефицит кадров изменил расклад на рынке, говорит инвестиционный директор компании «Тринфико» Артем Цогоев.</w:t>
      </w:r>
    </w:p>
    <w:p w14:paraId="5228D115" w14:textId="68AFFFB1"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 Самая большая проблема, которая сейчас сложилась, это то, что трудовым мигрантам Россия становится неинтересна как место приложения своего труда, потому что российский рубль — а</w:t>
      </w:r>
      <w:r w:rsidR="000B0F76">
        <w:rPr>
          <w:rFonts w:ascii="Times New Roman" w:hAnsi="Times New Roman" w:cs="Times New Roman"/>
          <w:sz w:val="28"/>
          <w:szCs w:val="28"/>
        </w:rPr>
        <w:t xml:space="preserve"> </w:t>
      </w:r>
      <w:r w:rsidRPr="00FA16DA">
        <w:rPr>
          <w:rFonts w:ascii="Times New Roman" w:hAnsi="Times New Roman" w:cs="Times New Roman"/>
          <w:sz w:val="28"/>
          <w:szCs w:val="28"/>
        </w:rPr>
        <w:t>они получают зарплату в рублях — очень сильно падает по отношению к доллару и к евро.</w:t>
      </w:r>
    </w:p>
    <w:p w14:paraId="02E9E7FA"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 Россияне на эти места не хотят идти?</w:t>
      </w:r>
    </w:p>
    <w:p w14:paraId="62751106" w14:textId="77777777" w:rsidR="00FA16DA" w:rsidRP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 Есть граждане РФ, которые работают в строительных компаниях, их очень много, на самом деле. Не все стройки в Москве происходят, есть стройки в других местах РФ, где работают местные жители. В основном мигранты — это как раз явление столичное: Москва, Санкт-Петербург. Вопрос заключается в том, что подрядные организации, которые выполняют строительство в Москве, предпочитают нанимать нероссиян по разным причинам. Так просто исторически сложилось. Россияне требуют, во-первых, нормальных жилищных условий, это должны быть не какие-то холодные вагончики. Требуют другие условия по оплате труда, желательно россиян нанимать «вбелую», это существенно дороже, чем нанимать мигрантов.</w:t>
      </w:r>
    </w:p>
    <w:p w14:paraId="15F8B3EA" w14:textId="55075716" w:rsidR="00FA16DA" w:rsidRDefault="00FA16DA"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16DA">
        <w:rPr>
          <w:rFonts w:ascii="Times New Roman" w:hAnsi="Times New Roman" w:cs="Times New Roman"/>
          <w:sz w:val="28"/>
          <w:szCs w:val="28"/>
        </w:rPr>
        <w:t xml:space="preserve">Девелоперы, опрошенные </w:t>
      </w:r>
      <w:proofErr w:type="spellStart"/>
      <w:r w:rsidRPr="00FA16DA">
        <w:rPr>
          <w:rFonts w:ascii="Times New Roman" w:hAnsi="Times New Roman" w:cs="Times New Roman"/>
          <w:sz w:val="28"/>
          <w:szCs w:val="28"/>
        </w:rPr>
        <w:t>Forbes</w:t>
      </w:r>
      <w:proofErr w:type="spellEnd"/>
      <w:r w:rsidRPr="00FA16DA">
        <w:rPr>
          <w:rFonts w:ascii="Times New Roman" w:hAnsi="Times New Roman" w:cs="Times New Roman"/>
          <w:sz w:val="28"/>
          <w:szCs w:val="28"/>
        </w:rPr>
        <w:t xml:space="preserve">, отмечают, что дефицит рабочей силы может повлиять на стоимость недвижимости. Льготная ипотека стимулировала рекордные продажи жилья в сентябре и октябре, но предложение рискует упереться в то, что строить новые квартиры будет некому. По итогам октября </w:t>
      </w:r>
      <w:r w:rsidRPr="00FA16DA">
        <w:rPr>
          <w:rFonts w:ascii="Times New Roman" w:hAnsi="Times New Roman" w:cs="Times New Roman"/>
          <w:sz w:val="28"/>
          <w:szCs w:val="28"/>
        </w:rPr>
        <w:lastRenderedPageBreak/>
        <w:t xml:space="preserve">объем предложения квартир в столичных новостройках сократился на 22% по сравнению с тем же периодом прошлого года. Цены на жилье выросли на 12%. </w:t>
      </w:r>
    </w:p>
    <w:p w14:paraId="15A4D8D0" w14:textId="77777777" w:rsidR="002C6AC9" w:rsidRDefault="002C6AC9" w:rsidP="00FA16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2BF4332" w14:textId="5DE51215" w:rsidR="00D92E5F" w:rsidRPr="00D92E5F" w:rsidRDefault="00D92E5F" w:rsidP="000B0F7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12.11.2020 Рамблер/финансы. </w:t>
      </w:r>
      <w:r w:rsidRPr="00D92E5F">
        <w:rPr>
          <w:rFonts w:ascii="Times New Roman" w:hAnsi="Times New Roman" w:cs="Times New Roman"/>
          <w:b/>
          <w:bCs/>
          <w:sz w:val="28"/>
          <w:szCs w:val="28"/>
        </w:rPr>
        <w:t>Нет мигрантов — нет рабочих рук. Сварщикам и плиточникам обещают до 150 тысяч рублей в месяц </w:t>
      </w:r>
    </w:p>
    <w:p w14:paraId="163B0344" w14:textId="77777777" w:rsidR="00D92E5F" w:rsidRDefault="00D92E5F" w:rsidP="00D92E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2E5F">
        <w:rPr>
          <w:rFonts w:ascii="Times New Roman" w:hAnsi="Times New Roman" w:cs="Times New Roman"/>
          <w:sz w:val="28"/>
          <w:szCs w:val="28"/>
        </w:rPr>
        <w:t xml:space="preserve">Закрытые еще в марте границы России остаются в таком же статусе и сейчас — они закрыты как на выезд в большинство стран мира (россиянам нужно иметь основания на выезд), так и на въезд (кроме оснований, нужен ПЦР-тест на коронавирус). </w:t>
      </w:r>
    </w:p>
    <w:p w14:paraId="1DD10278" w14:textId="77777777" w:rsidR="00D92E5F" w:rsidRDefault="00D92E5F" w:rsidP="00D92E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2E5F">
        <w:rPr>
          <w:rFonts w:ascii="Times New Roman" w:hAnsi="Times New Roman" w:cs="Times New Roman"/>
          <w:sz w:val="28"/>
          <w:szCs w:val="28"/>
        </w:rPr>
        <w:t xml:space="preserve">Как итог — российские работодатели недосчитались четверти трудовых мигрантов из других стран, а рабочая сила из регионов перетекает в более стабильные отрасли. </w:t>
      </w:r>
    </w:p>
    <w:p w14:paraId="1A00FBD3" w14:textId="77777777" w:rsidR="000B0F76" w:rsidRDefault="00D92E5F" w:rsidP="00D92E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2E5F">
        <w:rPr>
          <w:rFonts w:ascii="Times New Roman" w:hAnsi="Times New Roman" w:cs="Times New Roman"/>
          <w:sz w:val="28"/>
          <w:szCs w:val="28"/>
        </w:rPr>
        <w:t xml:space="preserve">По официальным данным МВД, на начало октября в России насчитывались 1,8 миллиона работающих иностранцев, это на 22,5% меньше, чем годом ранее. А в Минстрое соглашаются с тем, что рабочей силы не хватает. </w:t>
      </w:r>
    </w:p>
    <w:p w14:paraId="7AEC784F" w14:textId="77777777" w:rsidR="000B0F76" w:rsidRDefault="00D92E5F" w:rsidP="00D92E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2E5F">
        <w:rPr>
          <w:rFonts w:ascii="Times New Roman" w:hAnsi="Times New Roman" w:cs="Times New Roman"/>
          <w:sz w:val="28"/>
          <w:szCs w:val="28"/>
        </w:rPr>
        <w:t xml:space="preserve">Больше всего проблему ощущают девелоперы — мигранты работали преимущественно по стройкам. Проблема усугубляется тем, что в условиях действия льготной ипотеки по госпрограмме застройщикам нужно начинать больше объектов — пока работы не начались, девелопер просто не сможет распродать будущие квартиры по договорам долевого участия. Нужно также и достраивать ранее начатые объекты — и там тоже нужны рабочие руки. </w:t>
      </w:r>
    </w:p>
    <w:p w14:paraId="40334895" w14:textId="77777777" w:rsidR="000B0F76" w:rsidRDefault="00D92E5F" w:rsidP="00D92E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2E5F">
        <w:rPr>
          <w:rFonts w:ascii="Times New Roman" w:hAnsi="Times New Roman" w:cs="Times New Roman"/>
          <w:sz w:val="28"/>
          <w:szCs w:val="28"/>
        </w:rPr>
        <w:t xml:space="preserve">Подрядчики оценивают нехватку кадров в 30-40%, в отдельных компаниях не хватает до половины рабочих. При этом спрос на жилье продолжает расти (льготную ипотеку как раз продлили до середины 2021 года), но застройщики уже упираются в то, что продавать им становится нечего. </w:t>
      </w:r>
    </w:p>
    <w:p w14:paraId="0C4EEE46" w14:textId="77777777" w:rsidR="000B0F76" w:rsidRDefault="00D92E5F" w:rsidP="00D92E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2E5F">
        <w:rPr>
          <w:rFonts w:ascii="Times New Roman" w:hAnsi="Times New Roman" w:cs="Times New Roman"/>
          <w:sz w:val="28"/>
          <w:szCs w:val="28"/>
        </w:rPr>
        <w:t>Основная причина — это как раз отсутствие трудовых мигрантов: во-первых, въехать в Россию из Узбекистана, Таджикистана или Киргизии можно только тем, у кого есть вид на жительство в</w:t>
      </w:r>
      <w:r w:rsidR="000B0F76">
        <w:rPr>
          <w:rFonts w:ascii="Times New Roman" w:hAnsi="Times New Roman" w:cs="Times New Roman"/>
          <w:sz w:val="28"/>
          <w:szCs w:val="28"/>
        </w:rPr>
        <w:t xml:space="preserve"> </w:t>
      </w:r>
      <w:r w:rsidRPr="00D92E5F">
        <w:rPr>
          <w:rFonts w:ascii="Times New Roman" w:hAnsi="Times New Roman" w:cs="Times New Roman"/>
          <w:sz w:val="28"/>
          <w:szCs w:val="28"/>
        </w:rPr>
        <w:t>России или</w:t>
      </w:r>
      <w:r w:rsidR="000B0F76">
        <w:rPr>
          <w:rFonts w:ascii="Times New Roman" w:hAnsi="Times New Roman" w:cs="Times New Roman"/>
          <w:sz w:val="28"/>
          <w:szCs w:val="28"/>
        </w:rPr>
        <w:t xml:space="preserve"> </w:t>
      </w:r>
      <w:r w:rsidRPr="00D92E5F">
        <w:rPr>
          <w:rFonts w:ascii="Times New Roman" w:hAnsi="Times New Roman" w:cs="Times New Roman"/>
          <w:sz w:val="28"/>
          <w:szCs w:val="28"/>
        </w:rPr>
        <w:t xml:space="preserve">есть близкие родственники — граждане России; во-вторых, после въезда все иностранцы обязаны сдать ПЦР-тест на коронавирус, что стоит достаточно дорого; в-третьих, Россия до сих пор не восстановила полноценное международное авиасообщение и билеты из стран Азии в Россию очень дорогие. </w:t>
      </w:r>
    </w:p>
    <w:p w14:paraId="19958B28" w14:textId="40D02602" w:rsidR="00D92E5F" w:rsidRPr="00D92E5F" w:rsidRDefault="00D92E5F" w:rsidP="00D92E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2E5F">
        <w:rPr>
          <w:rFonts w:ascii="Times New Roman" w:hAnsi="Times New Roman" w:cs="Times New Roman"/>
          <w:sz w:val="28"/>
          <w:szCs w:val="28"/>
        </w:rPr>
        <w:t xml:space="preserve">Например, попасть из Киргизии в Россию можно примерно за 19 тысяч рублей против 13 тысяч годом ранее. Как итог — по самым востребованным специальностям работодатели сильно подняли зарплаты. Всего в России стало в 1,5 раза больше вакансий в сфере строительства, тогда как число соискателей выросло всего на 10%. Работодатели предлагают повышенные зарплаты электрогазосварщикам и плиточникам — в среднем по рынку это 70 тысяч рублей, но в Москве им могут платить и до 150 тысяч. Закрыть вакансии не получается </w:t>
      </w:r>
      <w:r w:rsidRPr="00D92E5F">
        <w:rPr>
          <w:rFonts w:ascii="Times New Roman" w:hAnsi="Times New Roman" w:cs="Times New Roman"/>
          <w:sz w:val="28"/>
          <w:szCs w:val="28"/>
        </w:rPr>
        <w:lastRenderedPageBreak/>
        <w:t>и рабочими из регионов — когда в мае в России остановились стройки, многие из них предпочли вернуться домой и перейти на новую работу в производственный сектор, где тогда было больше стабильности. И возвращаться обратно в строительство им вряд ли захочется — все же риски нового локдауна по всей России сохраняются.</w:t>
      </w:r>
    </w:p>
    <w:p w14:paraId="7B9E49FC" w14:textId="3ABF8D44" w:rsidR="00FA16DA" w:rsidRDefault="00FA16DA"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3643309" w14:textId="67978742" w:rsidR="005D35B6" w:rsidRPr="005D35B6" w:rsidRDefault="005D35B6" w:rsidP="005D35B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12.11.2020 </w:t>
      </w:r>
      <w:r w:rsidRPr="005D35B6">
        <w:rPr>
          <w:rFonts w:ascii="Times New Roman" w:hAnsi="Times New Roman" w:cs="Times New Roman"/>
          <w:sz w:val="28"/>
          <w:szCs w:val="28"/>
        </w:rPr>
        <w:t>АСН-Инфо</w:t>
      </w:r>
      <w:r>
        <w:rPr>
          <w:rFonts w:ascii="Times New Roman" w:hAnsi="Times New Roman" w:cs="Times New Roman"/>
          <w:sz w:val="28"/>
          <w:szCs w:val="28"/>
        </w:rPr>
        <w:t xml:space="preserve">. </w:t>
      </w:r>
      <w:r w:rsidRPr="005D35B6">
        <w:rPr>
          <w:rFonts w:ascii="Times New Roman" w:hAnsi="Times New Roman" w:cs="Times New Roman"/>
          <w:b/>
          <w:bCs/>
          <w:sz w:val="28"/>
          <w:szCs w:val="28"/>
        </w:rPr>
        <w:t>Глава Минстроя призвал регионы РФ активнее вовлекать в оборот земли под строительство жилья</w:t>
      </w:r>
      <w:r w:rsidRPr="005D35B6">
        <w:rPr>
          <w:rFonts w:ascii="Times New Roman" w:hAnsi="Times New Roman" w:cs="Times New Roman"/>
          <w:sz w:val="28"/>
          <w:szCs w:val="28"/>
        </w:rPr>
        <w:t> </w:t>
      </w:r>
    </w:p>
    <w:p w14:paraId="619B32AE" w14:textId="45DDA983" w:rsidR="005D35B6" w:rsidRDefault="005D35B6" w:rsidP="005D35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35B6">
        <w:rPr>
          <w:rFonts w:ascii="Times New Roman" w:hAnsi="Times New Roman" w:cs="Times New Roman"/>
          <w:sz w:val="28"/>
          <w:szCs w:val="28"/>
        </w:rPr>
        <w:t xml:space="preserve">Регионам РФ необходимо активнее вовлекать в оборот новые площадки для строительства жилья, заявил в среду глава Минстроя РФ Ирек Файзуллин. «Сегодня в стране 3,8 млрд кв. м жилья, из которых 2,4 млрд — многоквартирное жилье. Чтобы его построить все начинается с проектов планировок, генпланов, проектов застройки территорий. Прошу во всех регионах активнее развернуть работу именно в подготовке площадок для масштабного строительства. Очень многое надо сделать в плане нормативного сопровождения такой грандиозной задачи», — сказал глава Минстроя РФ Ирек Файзуллин на международном фестивале «Зодчество». Он подчеркнул, что для этого необходимо, в первую очередь, снять излишние административные барьеры, которые мешают параллельно осуществлять стройку и работу на площадке. </w:t>
      </w:r>
    </w:p>
    <w:p w14:paraId="496C229C" w14:textId="63BCE419" w:rsidR="005D35B6" w:rsidRDefault="005D35B6"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3513520" w14:textId="452B3001" w:rsidR="005D35B6" w:rsidRPr="005D35B6" w:rsidRDefault="005D35B6" w:rsidP="005D35B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12.11.2020 </w:t>
      </w:r>
      <w:r w:rsidRPr="005D35B6">
        <w:rPr>
          <w:rFonts w:ascii="Times New Roman" w:hAnsi="Times New Roman" w:cs="Times New Roman"/>
          <w:sz w:val="28"/>
          <w:szCs w:val="28"/>
        </w:rPr>
        <w:t>ТАСС</w:t>
      </w:r>
      <w:r>
        <w:rPr>
          <w:rFonts w:ascii="Times New Roman" w:hAnsi="Times New Roman" w:cs="Times New Roman"/>
          <w:sz w:val="28"/>
          <w:szCs w:val="28"/>
        </w:rPr>
        <w:t>.</w:t>
      </w:r>
      <w:r w:rsidRPr="005D35B6">
        <w:rPr>
          <w:rFonts w:ascii="Times New Roman" w:hAnsi="Times New Roman" w:cs="Times New Roman"/>
          <w:sz w:val="28"/>
          <w:szCs w:val="28"/>
        </w:rPr>
        <w:t xml:space="preserve"> </w:t>
      </w:r>
      <w:r w:rsidRPr="005D35B6">
        <w:rPr>
          <w:rFonts w:ascii="Times New Roman" w:hAnsi="Times New Roman" w:cs="Times New Roman"/>
          <w:b/>
          <w:bCs/>
          <w:sz w:val="28"/>
          <w:szCs w:val="28"/>
        </w:rPr>
        <w:t>Файзуллин призвал активнее разрабатывать проекты нового строительства во всех регионах </w:t>
      </w:r>
    </w:p>
    <w:p w14:paraId="3CAE2845" w14:textId="39EE59FA" w:rsidR="005D35B6" w:rsidRPr="005D35B6" w:rsidRDefault="005D35B6" w:rsidP="005D35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35B6">
        <w:rPr>
          <w:rFonts w:ascii="Times New Roman" w:hAnsi="Times New Roman" w:cs="Times New Roman"/>
          <w:sz w:val="28"/>
          <w:szCs w:val="28"/>
        </w:rPr>
        <w:t>Глава Минстроя РФ Ирек Файзуллин призвал архитекторов и проектировщиков активнее работать над проектами строительства нового жилья по всей России. Об этом он сообщил в среду на международном фестивале «Зодчество».</w:t>
      </w:r>
    </w:p>
    <w:p w14:paraId="004BAEB8" w14:textId="77777777" w:rsidR="005D35B6" w:rsidRPr="005D35B6" w:rsidRDefault="005D35B6" w:rsidP="005D35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35B6">
        <w:rPr>
          <w:rFonts w:ascii="Times New Roman" w:hAnsi="Times New Roman" w:cs="Times New Roman"/>
          <w:sz w:val="28"/>
          <w:szCs w:val="28"/>
        </w:rPr>
        <w:t>"Прошу во всех регионах активнее развернуть работы по подготовке площадок для масштабного строительства", — сказал Файзуллин.</w:t>
      </w:r>
    </w:p>
    <w:p w14:paraId="727A7F8A" w14:textId="77777777" w:rsidR="005D35B6" w:rsidRPr="005D35B6" w:rsidRDefault="005D35B6" w:rsidP="005D35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35B6">
        <w:rPr>
          <w:rFonts w:ascii="Times New Roman" w:hAnsi="Times New Roman" w:cs="Times New Roman"/>
          <w:sz w:val="28"/>
          <w:szCs w:val="28"/>
        </w:rPr>
        <w:t>Глава Минстроя напомнил, что к 2030 году необходимо построить 1 млрд кв. м жилья. Также он отметил, что из 3,8 млрд кв. м жилья в России 2,4 млрд кв. м приходится на многоквартирные дома. По словам Файзуллина, необходимо продолжать работу по снятию административных барьеров в строительстве, а также по обновлению нормативных документов.</w:t>
      </w:r>
    </w:p>
    <w:p w14:paraId="1C78E7B0" w14:textId="2AEC88E0" w:rsidR="005D35B6" w:rsidRDefault="005D35B6"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6345168" w14:textId="3465B062" w:rsidR="005D35B6" w:rsidRPr="005D35B6" w:rsidRDefault="00F01C29" w:rsidP="00F01C2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12.11.2020 За-Строй.РФ </w:t>
      </w:r>
      <w:r w:rsidR="005D35B6" w:rsidRPr="00F01C29">
        <w:rPr>
          <w:rFonts w:ascii="Times New Roman" w:hAnsi="Times New Roman" w:cs="Times New Roman"/>
          <w:b/>
          <w:bCs/>
          <w:sz w:val="28"/>
          <w:szCs w:val="28"/>
        </w:rPr>
        <w:t>Кому на выход из Минстроя?</w:t>
      </w:r>
    </w:p>
    <w:p w14:paraId="6C1C5E68" w14:textId="77777777" w:rsidR="005D35B6" w:rsidRPr="005D35B6" w:rsidRDefault="005D35B6" w:rsidP="005D35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35B6">
        <w:rPr>
          <w:rFonts w:ascii="Times New Roman" w:hAnsi="Times New Roman" w:cs="Times New Roman"/>
          <w:sz w:val="28"/>
          <w:szCs w:val="28"/>
        </w:rPr>
        <w:t>Новый министр строительства и ЖКХ не исключает кадровых перестановок в ведомстве. Но не раньше нового года…</w:t>
      </w:r>
    </w:p>
    <w:p w14:paraId="23485EF5" w14:textId="77777777" w:rsidR="005D35B6" w:rsidRPr="005D35B6" w:rsidRDefault="005D35B6" w:rsidP="005D35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35B6">
        <w:rPr>
          <w:rFonts w:ascii="Times New Roman" w:hAnsi="Times New Roman" w:cs="Times New Roman"/>
          <w:sz w:val="28"/>
          <w:szCs w:val="28"/>
        </w:rPr>
        <w:lastRenderedPageBreak/>
        <w:t>Новый глава Минстроя России Ирек Файзуллин заявил, что министерство пока продолжит работу в текущем составе. Однако в дальнейшем не исключены кадровые изменения.</w:t>
      </w:r>
    </w:p>
    <w:p w14:paraId="2A6F9101" w14:textId="77777777" w:rsidR="005D35B6" w:rsidRPr="005D35B6" w:rsidRDefault="005D35B6" w:rsidP="005D35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35B6">
        <w:rPr>
          <w:rFonts w:ascii="Times New Roman" w:hAnsi="Times New Roman" w:cs="Times New Roman"/>
          <w:sz w:val="28"/>
          <w:szCs w:val="28"/>
        </w:rPr>
        <w:t>Конкретизировать Ирек Энварович не стал, а уклончиво ответил на вопрос о возможных перестановках в ведомстве: «Пока будем продолжать в том же составе, но какие-то, наверное, будут».</w:t>
      </w:r>
    </w:p>
    <w:p w14:paraId="151AAF74" w14:textId="77777777" w:rsidR="005D35B6" w:rsidRPr="005D35B6" w:rsidRDefault="005D35B6" w:rsidP="005D35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35B6">
        <w:rPr>
          <w:rFonts w:ascii="Times New Roman" w:hAnsi="Times New Roman" w:cs="Times New Roman"/>
          <w:sz w:val="28"/>
          <w:szCs w:val="28"/>
        </w:rPr>
        <w:t>При этом господин Файзуллин уточнил, что понимание по данному вопросу может появиться до конца года.</w:t>
      </w:r>
    </w:p>
    <w:p w14:paraId="3BC9B1AF" w14:textId="77777777" w:rsidR="005D35B6" w:rsidRPr="005D35B6" w:rsidRDefault="005D35B6" w:rsidP="005D35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35B6">
        <w:rPr>
          <w:rFonts w:ascii="Times New Roman" w:hAnsi="Times New Roman" w:cs="Times New Roman"/>
          <w:sz w:val="28"/>
          <w:szCs w:val="28"/>
        </w:rPr>
        <w:t>В общем, ждём начало 2021-го и тогда, как говорится, будем посмотреть, кому из нынешнего состава чиновников Минстроя с вещичками на выход…</w:t>
      </w:r>
    </w:p>
    <w:p w14:paraId="0D5A5C5A" w14:textId="77777777" w:rsidR="005D35B6" w:rsidRDefault="005D35B6"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54657CDA" w:rsidR="009F028E" w:rsidRDefault="00134742" w:rsidP="009F028E">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БАНКИ, </w:t>
      </w:r>
      <w:r w:rsidR="00B35F7D">
        <w:rPr>
          <w:rFonts w:ascii="Times New Roman" w:hAnsi="Times New Roman" w:cs="Times New Roman"/>
          <w:sz w:val="28"/>
          <w:szCs w:val="28"/>
        </w:rPr>
        <w:t xml:space="preserve">ИПОТЕКА </w:t>
      </w:r>
      <w:r w:rsidR="009F028E">
        <w:rPr>
          <w:rFonts w:ascii="Times New Roman" w:hAnsi="Times New Roman" w:cs="Times New Roman"/>
          <w:sz w:val="28"/>
          <w:szCs w:val="28"/>
        </w:rPr>
        <w:t xml:space="preserve"> </w:t>
      </w:r>
    </w:p>
    <w:bookmarkEnd w:id="1"/>
    <w:p w14:paraId="0E1DB2F5" w14:textId="6FDC1087" w:rsidR="00042345"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29C7266" w14:textId="75D4FCE2" w:rsidR="00BC1CF4" w:rsidRPr="00BC1CF4" w:rsidRDefault="00BC1CF4" w:rsidP="00BC1CF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w:t>
      </w:r>
      <w:r w:rsidRPr="00BC1CF4">
        <w:rPr>
          <w:rFonts w:ascii="Times New Roman" w:hAnsi="Times New Roman" w:cs="Times New Roman"/>
          <w:sz w:val="28"/>
          <w:szCs w:val="28"/>
        </w:rPr>
        <w:t>9</w:t>
      </w:r>
      <w:r>
        <w:rPr>
          <w:rFonts w:ascii="Times New Roman" w:hAnsi="Times New Roman" w:cs="Times New Roman"/>
          <w:sz w:val="28"/>
          <w:szCs w:val="28"/>
        </w:rPr>
        <w:t>.11.</w:t>
      </w:r>
      <w:r w:rsidRPr="00BC1CF4">
        <w:rPr>
          <w:rFonts w:ascii="Times New Roman" w:hAnsi="Times New Roman" w:cs="Times New Roman"/>
          <w:sz w:val="28"/>
          <w:szCs w:val="28"/>
        </w:rPr>
        <w:t xml:space="preserve">2020 </w:t>
      </w:r>
      <w:r>
        <w:rPr>
          <w:rFonts w:ascii="Times New Roman" w:hAnsi="Times New Roman" w:cs="Times New Roman"/>
          <w:sz w:val="28"/>
          <w:szCs w:val="28"/>
        </w:rPr>
        <w:t xml:space="preserve">ЕРЗ. </w:t>
      </w:r>
      <w:r w:rsidRPr="00BC1CF4">
        <w:rPr>
          <w:rFonts w:ascii="Times New Roman" w:hAnsi="Times New Roman" w:cs="Times New Roman"/>
          <w:b/>
          <w:bCs/>
          <w:sz w:val="28"/>
          <w:szCs w:val="28"/>
        </w:rPr>
        <w:t>ДОМ.РФ: за год объем вывода новых проектов на рынок достиг рекордных 70%, число проектов с эскроу увеличилось вдвое</w:t>
      </w:r>
    </w:p>
    <w:p w14:paraId="16DD658F"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Столь высокие темпы развития отрасли аналитики госкорпорации связывают с переводом ее на рельсы проектного финансирования в июле 2019 года и запуском в апреле госпрограммы льготной ипотеки.   </w:t>
      </w:r>
    </w:p>
    <w:p w14:paraId="2ADE5B47"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Согласно последним данным информационной системы </w:t>
      </w:r>
      <w:hyperlink r:id="rId138" w:history="1">
        <w:r w:rsidRPr="00BC1CF4">
          <w:rPr>
            <w:rFonts w:ascii="Times New Roman" w:hAnsi="Times New Roman" w:cs="Times New Roman"/>
            <w:sz w:val="28"/>
            <w:szCs w:val="28"/>
          </w:rPr>
          <w:t>наш.дом.рф</w:t>
        </w:r>
      </w:hyperlink>
      <w:r w:rsidRPr="00BC1CF4">
        <w:rPr>
          <w:rFonts w:ascii="Times New Roman" w:hAnsi="Times New Roman" w:cs="Times New Roman"/>
          <w:sz w:val="28"/>
          <w:szCs w:val="28"/>
        </w:rPr>
        <w:t>, уже третий месяц подряд объем вывода новых жилых проектов (многоквартирных домов) на рынок существенно превышает показатели прошлого года, сообщили в пресс-службе ДОМ.РФ.</w:t>
      </w:r>
    </w:p>
    <w:p w14:paraId="2F608943"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«Запуск новых проектов, замедлившийся весной из-за строгих ограничительных мер по борьбе с пандемией коронавируса, уже в июне перешел к росту, а по итогам октября достиг рекордных 3,7 млн кв. м за месяц (+70% к октябрю 2019 года)», — </w:t>
      </w:r>
      <w:hyperlink r:id="rId139" w:history="1">
        <w:r w:rsidRPr="00BC1CF4">
          <w:rPr>
            <w:rFonts w:ascii="Times New Roman" w:hAnsi="Times New Roman" w:cs="Times New Roman"/>
            <w:sz w:val="28"/>
            <w:szCs w:val="28"/>
          </w:rPr>
          <w:t>отмечается</w:t>
        </w:r>
      </w:hyperlink>
      <w:r w:rsidRPr="00BC1CF4">
        <w:rPr>
          <w:rFonts w:ascii="Times New Roman" w:hAnsi="Times New Roman" w:cs="Times New Roman"/>
          <w:sz w:val="28"/>
          <w:szCs w:val="28"/>
        </w:rPr>
        <w:t> в материалах.</w:t>
      </w:r>
    </w:p>
    <w:p w14:paraId="44089D1E" w14:textId="72B18E0B"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BC1CF4">
        <w:rPr>
          <w:rFonts w:ascii="Times New Roman" w:hAnsi="Times New Roman" w:cs="Times New Roman"/>
          <w:sz w:val="28"/>
          <w:szCs w:val="28"/>
        </w:rPr>
        <w:t>оложительную динамику демонстрирует объем предложения не только индустриального жилья в целом, но и тех объектов, которые возводятся по схеме </w:t>
      </w:r>
      <w:hyperlink r:id="rId140" w:history="1">
        <w:r w:rsidRPr="00BC1CF4">
          <w:rPr>
            <w:rFonts w:ascii="Times New Roman" w:hAnsi="Times New Roman" w:cs="Times New Roman"/>
            <w:sz w:val="28"/>
            <w:szCs w:val="28"/>
          </w:rPr>
          <w:t>проектного</w:t>
        </w:r>
      </w:hyperlink>
      <w:r w:rsidRPr="00BC1CF4">
        <w:rPr>
          <w:rFonts w:ascii="Times New Roman" w:hAnsi="Times New Roman" w:cs="Times New Roman"/>
          <w:sz w:val="28"/>
          <w:szCs w:val="28"/>
        </w:rPr>
        <w:t> финансирования с использованием счетов </w:t>
      </w:r>
      <w:hyperlink r:id="rId141" w:history="1">
        <w:r w:rsidRPr="00BC1CF4">
          <w:rPr>
            <w:rFonts w:ascii="Times New Roman" w:hAnsi="Times New Roman" w:cs="Times New Roman"/>
            <w:sz w:val="28"/>
            <w:szCs w:val="28"/>
          </w:rPr>
          <w:t>эскроу</w:t>
        </w:r>
      </w:hyperlink>
      <w:r w:rsidRPr="00BC1CF4">
        <w:rPr>
          <w:rFonts w:ascii="Times New Roman" w:hAnsi="Times New Roman" w:cs="Times New Roman"/>
          <w:sz w:val="28"/>
          <w:szCs w:val="28"/>
        </w:rPr>
        <w:t>.</w:t>
      </w:r>
    </w:p>
    <w:p w14:paraId="19804F28"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Здесь зафиксировано увеличение объема практически в два раза — 3,5 млн кв. м против 1,8 млн кв. м в октябре 2019 года.</w:t>
      </w:r>
    </w:p>
    <w:p w14:paraId="7BC6817C" w14:textId="5991572A"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«Наблюдаемый рост — результат надежности механизма проектного финансирования, обеспечивающего ритмичное поступление денег застройщику вне зависимости от темпов продаж и </w:t>
      </w:r>
      <w:hyperlink r:id="rId142" w:history="1">
        <w:r w:rsidRPr="00BC1CF4">
          <w:rPr>
            <w:rFonts w:ascii="Times New Roman" w:hAnsi="Times New Roman" w:cs="Times New Roman"/>
            <w:sz w:val="28"/>
            <w:szCs w:val="28"/>
          </w:rPr>
          <w:t>госпрограммы</w:t>
        </w:r>
      </w:hyperlink>
      <w:r w:rsidRPr="00BC1CF4">
        <w:rPr>
          <w:rFonts w:ascii="Times New Roman" w:hAnsi="Times New Roman" w:cs="Times New Roman"/>
          <w:sz w:val="28"/>
          <w:szCs w:val="28"/>
        </w:rPr>
        <w:t> субсидирования ипотечных ставок на жилье в новостройках, </w:t>
      </w:r>
      <w:hyperlink r:id="rId143" w:history="1">
        <w:r w:rsidRPr="00BC1CF4">
          <w:rPr>
            <w:rFonts w:ascii="Times New Roman" w:hAnsi="Times New Roman" w:cs="Times New Roman"/>
            <w:sz w:val="28"/>
            <w:szCs w:val="28"/>
          </w:rPr>
          <w:t>запущенной</w:t>
        </w:r>
      </w:hyperlink>
      <w:r w:rsidRPr="00BC1CF4">
        <w:rPr>
          <w:rFonts w:ascii="Times New Roman" w:hAnsi="Times New Roman" w:cs="Times New Roman"/>
          <w:sz w:val="28"/>
          <w:szCs w:val="28"/>
        </w:rPr>
        <w:t> по поручению Президента РФ в конце апреля», — так объяснил данную тенденцию заместитель руководителя Аналитического центра ДОМ.РФ </w:t>
      </w:r>
      <w:r w:rsidRPr="00BC1CF4">
        <w:rPr>
          <w:rFonts w:ascii="Times New Roman" w:hAnsi="Times New Roman" w:cs="Times New Roman"/>
          <w:b/>
          <w:bCs/>
          <w:sz w:val="28"/>
          <w:szCs w:val="28"/>
        </w:rPr>
        <w:t>Никита Белоусов</w:t>
      </w:r>
      <w:r w:rsidRPr="00BC1CF4">
        <w:rPr>
          <w:rFonts w:ascii="Times New Roman" w:hAnsi="Times New Roman" w:cs="Times New Roman"/>
          <w:sz w:val="28"/>
          <w:szCs w:val="28"/>
        </w:rPr>
        <w:t>.</w:t>
      </w:r>
    </w:p>
    <w:p w14:paraId="3B5FD08A"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 xml:space="preserve">Топ-менеджер привел статистику проектного финансирования. Согласно ей, по состоянию на 2 ноября текущего года в России с применением счетов эскроу </w:t>
      </w:r>
      <w:r w:rsidRPr="00BC1CF4">
        <w:rPr>
          <w:rFonts w:ascii="Times New Roman" w:hAnsi="Times New Roman" w:cs="Times New Roman"/>
          <w:sz w:val="28"/>
          <w:szCs w:val="28"/>
        </w:rPr>
        <w:lastRenderedPageBreak/>
        <w:t>строится 43,9 млн кв. м многоквартирного жилья (44% всего строительства), что лишь на 4,6 млн кв. м меньше, чем площадь строительства по старым правилам долевого строительства.</w:t>
      </w:r>
    </w:p>
    <w:p w14:paraId="65D01D71"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Если текущий темп перехода на новые правила сохранится, то уже в этом году по схеме эскроу будет строиться больше половины всего объема жилья с привлечением средств дольщиков, дал свой прогноз Белоусов.</w:t>
      </w:r>
    </w:p>
    <w:p w14:paraId="7690EA79"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Эксперт также напомнил, что май стал первым месяцем полномасштабной реализации госпрограммы льготной ипотеки под 6,5% и менее, поэтому ужен в июне было зафиксировано восстановление объемов запуска новых проектов.</w:t>
      </w:r>
    </w:p>
    <w:p w14:paraId="30801B3E"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Дальнейшая реализация меры — как известно, федеральный центр продлил действие госпрограммы льготной ипотеки до середины 2021 года —позволит застройщикам нарастить предложение, сбалансирует цены на рынке жилья и создаст задел для будущего роста ввода многоквартирного жилья в стране, выразил уверенность Белоусов.</w:t>
      </w:r>
    </w:p>
    <w:p w14:paraId="16C00BA1" w14:textId="608ADF7A" w:rsidR="00BC1CF4" w:rsidRPr="00BC1CF4" w:rsidRDefault="00BC1CF4" w:rsidP="00235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679429B" w14:textId="55EEC1CF" w:rsidR="00BC1CF4" w:rsidRPr="00BC1CF4" w:rsidRDefault="00BC1CF4" w:rsidP="00BC1CF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w:t>
      </w:r>
      <w:r w:rsidRPr="00BC1CF4">
        <w:rPr>
          <w:rFonts w:ascii="Times New Roman" w:hAnsi="Times New Roman" w:cs="Times New Roman"/>
          <w:sz w:val="28"/>
          <w:szCs w:val="28"/>
        </w:rPr>
        <w:t>9</w:t>
      </w:r>
      <w:r>
        <w:rPr>
          <w:rFonts w:ascii="Times New Roman" w:hAnsi="Times New Roman" w:cs="Times New Roman"/>
          <w:sz w:val="28"/>
          <w:szCs w:val="28"/>
        </w:rPr>
        <w:t>.11.</w:t>
      </w:r>
      <w:r w:rsidRPr="00BC1CF4">
        <w:rPr>
          <w:rFonts w:ascii="Times New Roman" w:hAnsi="Times New Roman" w:cs="Times New Roman"/>
          <w:sz w:val="28"/>
          <w:szCs w:val="28"/>
        </w:rPr>
        <w:t xml:space="preserve">2020 </w:t>
      </w:r>
      <w:r>
        <w:rPr>
          <w:rFonts w:ascii="Times New Roman" w:hAnsi="Times New Roman" w:cs="Times New Roman"/>
          <w:sz w:val="28"/>
          <w:szCs w:val="28"/>
        </w:rPr>
        <w:t xml:space="preserve">ЕРЗ. </w:t>
      </w:r>
      <w:r w:rsidRPr="00BC1CF4">
        <w:rPr>
          <w:rFonts w:ascii="Times New Roman" w:hAnsi="Times New Roman" w:cs="Times New Roman"/>
          <w:b/>
          <w:bCs/>
          <w:sz w:val="28"/>
          <w:szCs w:val="28"/>
        </w:rPr>
        <w:t>Возможности молодых семей для получения выплат на приобретение жилья расширят</w:t>
      </w:r>
    </w:p>
    <w:p w14:paraId="14FD0083"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На портале проектов нормативных правовых актов </w:t>
      </w:r>
      <w:hyperlink r:id="rId144" w:anchor="npa=110103" w:history="1">
        <w:r w:rsidRPr="00BC1CF4">
          <w:rPr>
            <w:rFonts w:ascii="Times New Roman" w:hAnsi="Times New Roman" w:cs="Times New Roman"/>
            <w:sz w:val="28"/>
            <w:szCs w:val="28"/>
          </w:rPr>
          <w:t>размещен</w:t>
        </w:r>
      </w:hyperlink>
      <w:r w:rsidRPr="00BC1CF4">
        <w:rPr>
          <w:rFonts w:ascii="Times New Roman" w:hAnsi="Times New Roman" w:cs="Times New Roman"/>
          <w:sz w:val="28"/>
          <w:szCs w:val="28"/>
        </w:rPr>
        <w:t> проект Постановление Правительства РФ «О внесении изменений в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D266536"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Согласно документу, для участия в программе смогут быть привлечены заинтересованные организации, а возможными формами их участия в реализации мероприятий по обеспечению жильем молодых семей будут являться:</w:t>
      </w:r>
    </w:p>
    <w:p w14:paraId="7505ADD8" w14:textId="187E7254" w:rsidR="00BC1CF4" w:rsidRPr="00BC1CF4" w:rsidRDefault="00BC1CF4" w:rsidP="00BC1CF4">
      <w:pPr>
        <w:pStyle w:val="a3"/>
        <w:numPr>
          <w:ilvl w:val="0"/>
          <w:numId w:val="1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C1CF4">
        <w:rPr>
          <w:rFonts w:ascii="Times New Roman" w:hAnsi="Times New Roman" w:cs="Times New Roman"/>
          <w:sz w:val="28"/>
          <w:szCs w:val="28"/>
        </w:rPr>
        <w:t>участие в софинансировании предоставления социальных выплат;</w:t>
      </w:r>
    </w:p>
    <w:p w14:paraId="75EB2097" w14:textId="5843F137" w:rsidR="00BC1CF4" w:rsidRPr="00BC1CF4" w:rsidRDefault="00BC1CF4" w:rsidP="00BC1CF4">
      <w:pPr>
        <w:pStyle w:val="a3"/>
        <w:numPr>
          <w:ilvl w:val="0"/>
          <w:numId w:val="1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C1CF4">
        <w:rPr>
          <w:rFonts w:ascii="Times New Roman" w:hAnsi="Times New Roman" w:cs="Times New Roman"/>
          <w:sz w:val="28"/>
          <w:szCs w:val="28"/>
        </w:rPr>
        <w:t>предоставление материально-технических ресурсов на строительство жилья.</w:t>
      </w:r>
    </w:p>
    <w:p w14:paraId="584E3B10"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В перечень таких структур не смогут входить организации, предоставляющие кредиты на приобретение или строительство жилья.</w:t>
      </w:r>
    </w:p>
    <w:p w14:paraId="36CD77A1"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Конкретная форма участия организации в реализации таких мероприятий будет определяться в соглашении, заключаемом конкретной организацией с органами исполнительной власти субъекта РФ или местного самоуправления. </w:t>
      </w:r>
    </w:p>
    <w:p w14:paraId="037322C0"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Кроме того, в соответствии с планируемыми изменениями Минстрой сможет передать ФКУ «Объединенная дирекция по реализации федеральных инвестиционных программ» функции по ведению в электронной форме единого реестра граждан, состоящих на учете в качестве нуждающихся в жилых помещениях или имеющих право на получение социальных выплат для приобретения жилья.</w:t>
      </w:r>
    </w:p>
    <w:p w14:paraId="7308C942"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lastRenderedPageBreak/>
        <w:t>Напомним, что программа «Обеспечение доступным и комфортным жильем…» была утверждена Постановлением Правительства РФ от 17.12.2010 </w:t>
      </w:r>
      <w:hyperlink r:id="rId145" w:history="1">
        <w:r w:rsidRPr="00BC1CF4">
          <w:rPr>
            <w:rFonts w:ascii="Times New Roman" w:hAnsi="Times New Roman" w:cs="Times New Roman"/>
            <w:sz w:val="28"/>
            <w:szCs w:val="28"/>
          </w:rPr>
          <w:t>№ 1050</w:t>
        </w:r>
      </w:hyperlink>
      <w:r w:rsidRPr="00BC1CF4">
        <w:rPr>
          <w:rFonts w:ascii="Times New Roman" w:hAnsi="Times New Roman" w:cs="Times New Roman"/>
          <w:sz w:val="28"/>
          <w:szCs w:val="28"/>
        </w:rPr>
        <w:t> «О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w:t>
      </w:r>
    </w:p>
    <w:p w14:paraId="093DA75A"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В соответствии с программой молодым семьям с детьми выплачиваются компенсации в размере 35% от стоимости квартиры, семьям без детей в размере 30% стоимости. Возраст супругов не должен превышать 35 лет, семья должна быть признана нуждающейся в жилом помещении и обладать доходом для первоначального взноса или оплаты кредита.</w:t>
      </w:r>
    </w:p>
    <w:p w14:paraId="1D49CBBD"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Денежные средства можно направлять на покупку дома, квартиры в новостройке, строительство объекта ИЖС и погашение ипотеки.</w:t>
      </w:r>
    </w:p>
    <w:p w14:paraId="194E6184"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На реализацию программы в 83 регионах РФ в 2020 году направлено 5 млрд руб., что позволит воспользоваться такой поддержкой более 15 тыс. молодых семей.</w:t>
      </w:r>
    </w:p>
    <w:p w14:paraId="6EFFCBDF"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Портал ЕРЗ.РФ ранее </w:t>
      </w:r>
      <w:hyperlink r:id="rId146" w:history="1">
        <w:r w:rsidRPr="00BC1CF4">
          <w:rPr>
            <w:rFonts w:ascii="Times New Roman" w:hAnsi="Times New Roman" w:cs="Times New Roman"/>
            <w:sz w:val="28"/>
            <w:szCs w:val="28"/>
          </w:rPr>
          <w:t>информировал</w:t>
        </w:r>
      </w:hyperlink>
      <w:r w:rsidRPr="00BC1CF4">
        <w:rPr>
          <w:rFonts w:ascii="Times New Roman" w:hAnsi="Times New Roman" w:cs="Times New Roman"/>
          <w:sz w:val="28"/>
          <w:szCs w:val="28"/>
        </w:rPr>
        <w:t> о расширении возможностей программы за счет введения электронного взаимодействия через портал госуслуг.</w:t>
      </w:r>
    </w:p>
    <w:p w14:paraId="663D1412"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Общественное обсуждение проекта постановления продлится до 17 ноября.</w:t>
      </w:r>
    </w:p>
    <w:p w14:paraId="4AAC29CE" w14:textId="60714EC2" w:rsidR="00BC1CF4" w:rsidRPr="00BC1CF4" w:rsidRDefault="00BC1CF4" w:rsidP="00235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3C7A261" w14:textId="541010F5" w:rsidR="00BC1CF4" w:rsidRPr="00BC1CF4" w:rsidRDefault="00BC1CF4" w:rsidP="00BC1CF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w:t>
      </w:r>
      <w:r w:rsidRPr="00BC1CF4">
        <w:rPr>
          <w:rFonts w:ascii="Times New Roman" w:hAnsi="Times New Roman" w:cs="Times New Roman"/>
          <w:sz w:val="28"/>
          <w:szCs w:val="28"/>
        </w:rPr>
        <w:t>9</w:t>
      </w:r>
      <w:r>
        <w:rPr>
          <w:rFonts w:ascii="Times New Roman" w:hAnsi="Times New Roman" w:cs="Times New Roman"/>
          <w:sz w:val="28"/>
          <w:szCs w:val="28"/>
        </w:rPr>
        <w:t>.11.</w:t>
      </w:r>
      <w:r w:rsidRPr="00BC1CF4">
        <w:rPr>
          <w:rFonts w:ascii="Times New Roman" w:hAnsi="Times New Roman" w:cs="Times New Roman"/>
          <w:sz w:val="28"/>
          <w:szCs w:val="28"/>
        </w:rPr>
        <w:t xml:space="preserve">2020 </w:t>
      </w:r>
      <w:r>
        <w:rPr>
          <w:rFonts w:ascii="Times New Roman" w:hAnsi="Times New Roman" w:cs="Times New Roman"/>
          <w:sz w:val="28"/>
          <w:szCs w:val="28"/>
        </w:rPr>
        <w:t>ЕРЗ</w:t>
      </w:r>
      <w:r w:rsidRPr="00BC1CF4">
        <w:rPr>
          <w:rFonts w:ascii="Times New Roman" w:hAnsi="Times New Roman" w:cs="Times New Roman"/>
          <w:b/>
          <w:bCs/>
          <w:sz w:val="28"/>
          <w:szCs w:val="28"/>
        </w:rPr>
        <w:t>. Банки обяжут указывать причину отказа в ипотечных каникулах</w:t>
      </w:r>
    </w:p>
    <w:p w14:paraId="3CAD1750" w14:textId="77777777" w:rsidR="00BC1CF4" w:rsidRPr="00943CFB"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3CFB">
        <w:rPr>
          <w:rFonts w:ascii="Times New Roman" w:hAnsi="Times New Roman" w:cs="Times New Roman"/>
          <w:sz w:val="28"/>
          <w:szCs w:val="28"/>
        </w:rPr>
        <w:t>В Госдуму внесен законопроект </w:t>
      </w:r>
      <w:hyperlink r:id="rId147" w:history="1">
        <w:r w:rsidRPr="00943CFB">
          <w:rPr>
            <w:rFonts w:ascii="Times New Roman" w:hAnsi="Times New Roman" w:cs="Times New Roman"/>
            <w:sz w:val="28"/>
            <w:szCs w:val="28"/>
          </w:rPr>
          <w:t>№1049782-7</w:t>
        </w:r>
      </w:hyperlink>
      <w:r w:rsidRPr="00943CFB">
        <w:rPr>
          <w:rFonts w:ascii="Times New Roman" w:hAnsi="Times New Roman" w:cs="Times New Roman"/>
          <w:sz w:val="28"/>
          <w:szCs w:val="28"/>
        </w:rPr>
        <w:t> «О внесении изменений в Федеральный закон "О потребительском кредите (займе)"».</w:t>
      </w:r>
    </w:p>
    <w:p w14:paraId="50DC77AC"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Согласно документу, при отказе заемщику в удовлетворении требования о предоставлении кредитных каникул кредитные и некредитные организации будут обязаны указывать причины такого отказа.</w:t>
      </w:r>
    </w:p>
    <w:p w14:paraId="34E7F15A"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Ранее Банк России доводил до кредиторов </w:t>
      </w:r>
      <w:hyperlink r:id="rId148" w:history="1">
        <w:r w:rsidRPr="00BC1CF4">
          <w:rPr>
            <w:rFonts w:ascii="Times New Roman" w:hAnsi="Times New Roman" w:cs="Times New Roman"/>
            <w:sz w:val="28"/>
            <w:szCs w:val="28"/>
          </w:rPr>
          <w:t>информацию</w:t>
        </w:r>
      </w:hyperlink>
      <w:r w:rsidRPr="00BC1CF4">
        <w:rPr>
          <w:rFonts w:ascii="Times New Roman" w:hAnsi="Times New Roman" w:cs="Times New Roman"/>
          <w:sz w:val="28"/>
          <w:szCs w:val="28"/>
        </w:rPr>
        <w:t> о необходимости преимущественного использования заемщиками кредитных каникул.</w:t>
      </w:r>
    </w:p>
    <w:p w14:paraId="4122EACD"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Однако, «письмо ЦБ носило рекомендательный характер и некоторые организации продолжают не исполнять рекомендации регулятора и отказывают (без обоснования причин) в предоставлении заемщикам ипотечных “каникул”», — отмечает автор законопроекта, депутат Госдумы </w:t>
      </w:r>
      <w:r w:rsidRPr="00BC1CF4">
        <w:rPr>
          <w:rFonts w:ascii="Times New Roman" w:hAnsi="Times New Roman" w:cs="Times New Roman"/>
          <w:b/>
          <w:bCs/>
          <w:sz w:val="28"/>
          <w:szCs w:val="28"/>
        </w:rPr>
        <w:t>Наталья Костенко</w:t>
      </w:r>
      <w:r w:rsidRPr="00BC1CF4">
        <w:rPr>
          <w:rFonts w:ascii="Times New Roman" w:hAnsi="Times New Roman" w:cs="Times New Roman"/>
          <w:sz w:val="28"/>
          <w:szCs w:val="28"/>
        </w:rPr>
        <w:t> (на фото).</w:t>
      </w:r>
    </w:p>
    <w:p w14:paraId="052E446B"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Сам отказ будет необходимо направлять способом, предусмотренным договором, а если он не определен,  —  заказным уведомлением по почте.</w:t>
      </w:r>
    </w:p>
    <w:p w14:paraId="5B0369E7"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Инициатор законопроекта считает, что принятие предлагаемых поправок в </w:t>
      </w:r>
      <w:hyperlink r:id="rId149" w:history="1">
        <w:r w:rsidRPr="00BC1CF4">
          <w:rPr>
            <w:rFonts w:ascii="Times New Roman" w:hAnsi="Times New Roman" w:cs="Times New Roman"/>
            <w:sz w:val="28"/>
            <w:szCs w:val="28"/>
          </w:rPr>
          <w:t>закон</w:t>
        </w:r>
      </w:hyperlink>
      <w:r w:rsidRPr="00BC1CF4">
        <w:rPr>
          <w:rFonts w:ascii="Times New Roman" w:hAnsi="Times New Roman" w:cs="Times New Roman"/>
          <w:sz w:val="28"/>
          <w:szCs w:val="28"/>
        </w:rPr>
        <w:t> «О потребительском кредите (займе)» будет способствовать более ответственному поведению кредитных и некредитных организаций при рассмотрении требований заемщиков.</w:t>
      </w:r>
    </w:p>
    <w:p w14:paraId="25EE7CA0"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lastRenderedPageBreak/>
        <w:t>Напомним, что согласно законам о кредитных «каникулах», </w:t>
      </w:r>
      <w:hyperlink r:id="rId150" w:history="1">
        <w:r w:rsidRPr="00BC1CF4">
          <w:rPr>
            <w:rFonts w:ascii="Times New Roman" w:hAnsi="Times New Roman" w:cs="Times New Roman"/>
            <w:sz w:val="28"/>
            <w:szCs w:val="28"/>
          </w:rPr>
          <w:t>76-ФЗ</w:t>
        </w:r>
      </w:hyperlink>
      <w:r w:rsidRPr="00BC1CF4">
        <w:rPr>
          <w:rFonts w:ascii="Times New Roman" w:hAnsi="Times New Roman" w:cs="Times New Roman"/>
          <w:sz w:val="28"/>
          <w:szCs w:val="28"/>
        </w:rPr>
        <w:t> и  </w:t>
      </w:r>
      <w:hyperlink r:id="rId151" w:history="1">
        <w:r w:rsidRPr="00BC1CF4">
          <w:rPr>
            <w:rFonts w:ascii="Times New Roman" w:hAnsi="Times New Roman" w:cs="Times New Roman"/>
            <w:sz w:val="28"/>
            <w:szCs w:val="28"/>
          </w:rPr>
          <w:t>№106-ФЗ</w:t>
        </w:r>
      </w:hyperlink>
      <w:r w:rsidRPr="00BC1CF4">
        <w:rPr>
          <w:rFonts w:ascii="Times New Roman" w:hAnsi="Times New Roman" w:cs="Times New Roman"/>
          <w:sz w:val="28"/>
          <w:szCs w:val="28"/>
        </w:rPr>
        <w:t>, заемщик вправе обратиться к кредитору с требованием о приостановлении исполнения своих обязательств или уменьшении платежей.</w:t>
      </w:r>
    </w:p>
    <w:p w14:paraId="492FD985" w14:textId="77777777" w:rsidR="00BC1CF4" w:rsidRPr="00BC1CF4" w:rsidRDefault="00BC1CF4"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CF4">
        <w:rPr>
          <w:rFonts w:ascii="Times New Roman" w:hAnsi="Times New Roman" w:cs="Times New Roman"/>
          <w:sz w:val="28"/>
          <w:szCs w:val="28"/>
        </w:rPr>
        <w:t>В течение кредитных каникул длительностью не более 6 месяцев не начисляются неустойки, а размер начисляемых процентов снижается до 2/3 среднерыночной ставки кредита.</w:t>
      </w:r>
    </w:p>
    <w:p w14:paraId="60EC6E57" w14:textId="68C340EF" w:rsidR="00BC1CF4" w:rsidRDefault="00BC1CF4" w:rsidP="00235E0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4D94B1EA" w14:textId="0B96CD20" w:rsidR="00D22B6C" w:rsidRPr="00D22B6C" w:rsidRDefault="00D22B6C" w:rsidP="00D22B6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09.11.2020 ЕРЗ. </w:t>
      </w:r>
      <w:r w:rsidRPr="00D22B6C">
        <w:rPr>
          <w:rFonts w:ascii="Times New Roman" w:hAnsi="Times New Roman" w:cs="Times New Roman"/>
          <w:b/>
          <w:bCs/>
          <w:sz w:val="28"/>
          <w:szCs w:val="28"/>
        </w:rPr>
        <w:t>Банки начали использовать дополнительный финансовый лимит на выдачу льготной ипотеки</w:t>
      </w:r>
    </w:p>
    <w:p w14:paraId="5C7A4D93"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О приеме соответствующих заявок от банков объявил оператор </w:t>
      </w:r>
      <w:hyperlink r:id="rId152" w:history="1">
        <w:r w:rsidRPr="00D22B6C">
          <w:rPr>
            <w:rFonts w:ascii="Times New Roman" w:hAnsi="Times New Roman" w:cs="Times New Roman"/>
            <w:sz w:val="28"/>
            <w:szCs w:val="28"/>
          </w:rPr>
          <w:t>госпрограммы</w:t>
        </w:r>
      </w:hyperlink>
      <w:r w:rsidRPr="00D22B6C">
        <w:rPr>
          <w:rFonts w:ascii="Times New Roman" w:hAnsi="Times New Roman" w:cs="Times New Roman"/>
          <w:sz w:val="28"/>
          <w:szCs w:val="28"/>
        </w:rPr>
        <w:t> субсидирования ипотечных ставок до 6,5% — госкорпорация ДОМ.РФ.</w:t>
      </w:r>
    </w:p>
    <w:p w14:paraId="43FB9E4D"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Как сообщает пресс-служба госкорпорации, кредиторы (на данный момент в госпрограмме участвуют 59 банков и четыре некредитные организации) могут подать заявки через Единую информационную систему жилищного строительства (</w:t>
      </w:r>
      <w:hyperlink r:id="rId153" w:history="1">
        <w:r w:rsidRPr="00D22B6C">
          <w:rPr>
            <w:rFonts w:ascii="Times New Roman" w:hAnsi="Times New Roman" w:cs="Times New Roman"/>
            <w:sz w:val="28"/>
            <w:szCs w:val="28"/>
          </w:rPr>
          <w:t>ЕИСЖС</w:t>
        </w:r>
      </w:hyperlink>
      <w:r w:rsidRPr="00D22B6C">
        <w:rPr>
          <w:rFonts w:ascii="Times New Roman" w:hAnsi="Times New Roman" w:cs="Times New Roman"/>
          <w:sz w:val="28"/>
          <w:szCs w:val="28"/>
        </w:rPr>
        <w:t>) на портале </w:t>
      </w:r>
      <w:hyperlink r:id="rId154" w:history="1">
        <w:r w:rsidRPr="00D22B6C">
          <w:rPr>
            <w:rFonts w:ascii="Times New Roman" w:hAnsi="Times New Roman" w:cs="Times New Roman"/>
            <w:sz w:val="28"/>
            <w:szCs w:val="28"/>
          </w:rPr>
          <w:t>наш.дом.рф</w:t>
        </w:r>
      </w:hyperlink>
      <w:r w:rsidRPr="00D22B6C">
        <w:rPr>
          <w:rFonts w:ascii="Times New Roman" w:hAnsi="Times New Roman" w:cs="Times New Roman"/>
          <w:sz w:val="28"/>
          <w:szCs w:val="28"/>
        </w:rPr>
        <w:t>.</w:t>
      </w:r>
    </w:p>
    <w:p w14:paraId="26F4CE16"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Напомним, что госпрограмма льготной ипотеки с субсидированием ставок ИЖК для новостроек была </w:t>
      </w:r>
      <w:hyperlink r:id="rId155" w:history="1">
        <w:r w:rsidRPr="00D22B6C">
          <w:rPr>
            <w:rFonts w:ascii="Times New Roman" w:hAnsi="Times New Roman" w:cs="Times New Roman"/>
            <w:sz w:val="28"/>
            <w:szCs w:val="28"/>
          </w:rPr>
          <w:t>запущена</w:t>
        </w:r>
      </w:hyperlink>
      <w:r w:rsidRPr="00D22B6C">
        <w:rPr>
          <w:rFonts w:ascii="Times New Roman" w:hAnsi="Times New Roman" w:cs="Times New Roman"/>
          <w:sz w:val="28"/>
          <w:szCs w:val="28"/>
        </w:rPr>
        <w:t> в конце апреля по инициативе Президента </w:t>
      </w:r>
      <w:r w:rsidRPr="00D22B6C">
        <w:rPr>
          <w:rFonts w:ascii="Times New Roman" w:hAnsi="Times New Roman" w:cs="Times New Roman"/>
          <w:b/>
          <w:bCs/>
          <w:sz w:val="28"/>
          <w:szCs w:val="28"/>
        </w:rPr>
        <w:t>Владимира Путина</w:t>
      </w:r>
      <w:r w:rsidRPr="00D22B6C">
        <w:rPr>
          <w:rFonts w:ascii="Times New Roman" w:hAnsi="Times New Roman" w:cs="Times New Roman"/>
          <w:sz w:val="28"/>
          <w:szCs w:val="28"/>
        </w:rPr>
        <w:t> с целью поддержать отрасль и граждан в условиях кризиса.</w:t>
      </w:r>
    </w:p>
    <w:p w14:paraId="4C54703C"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Первоначально срок ее действия был рассчитан до 1 ноября этого года, а лимит по выдаваемым банками кредитам — в 740 млрд руб.</w:t>
      </w:r>
    </w:p>
    <w:p w14:paraId="5E62865C"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Ввиду набирающей </w:t>
      </w:r>
      <w:hyperlink r:id="rId156" w:history="1">
        <w:r w:rsidRPr="00D22B6C">
          <w:rPr>
            <w:rFonts w:ascii="Times New Roman" w:hAnsi="Times New Roman" w:cs="Times New Roman"/>
            <w:sz w:val="28"/>
            <w:szCs w:val="28"/>
          </w:rPr>
          <w:t>популярности</w:t>
        </w:r>
      </w:hyperlink>
      <w:r w:rsidRPr="00D22B6C">
        <w:rPr>
          <w:rFonts w:ascii="Times New Roman" w:hAnsi="Times New Roman" w:cs="Times New Roman"/>
          <w:sz w:val="28"/>
          <w:szCs w:val="28"/>
        </w:rPr>
        <w:t> у населения льготной ипотеки под 6,5% и менее этот лимит был </w:t>
      </w:r>
      <w:hyperlink r:id="rId157" w:history="1">
        <w:r w:rsidRPr="00D22B6C">
          <w:rPr>
            <w:rFonts w:ascii="Times New Roman" w:hAnsi="Times New Roman" w:cs="Times New Roman"/>
            <w:sz w:val="28"/>
            <w:szCs w:val="28"/>
          </w:rPr>
          <w:t>увеличен</w:t>
        </w:r>
      </w:hyperlink>
      <w:r w:rsidRPr="00D22B6C">
        <w:rPr>
          <w:rFonts w:ascii="Times New Roman" w:hAnsi="Times New Roman" w:cs="Times New Roman"/>
          <w:sz w:val="28"/>
          <w:szCs w:val="28"/>
        </w:rPr>
        <w:t> в сентябре до 900 млрд. руб.</w:t>
      </w:r>
    </w:p>
    <w:p w14:paraId="04C96C17"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В середине октября Президент и Правительство </w:t>
      </w:r>
      <w:hyperlink r:id="rId158" w:history="1">
        <w:r w:rsidRPr="00D22B6C">
          <w:rPr>
            <w:rFonts w:ascii="Times New Roman" w:hAnsi="Times New Roman" w:cs="Times New Roman"/>
            <w:sz w:val="28"/>
            <w:szCs w:val="28"/>
          </w:rPr>
          <w:t>приняли</w:t>
        </w:r>
      </w:hyperlink>
      <w:r w:rsidRPr="00D22B6C">
        <w:rPr>
          <w:rFonts w:ascii="Times New Roman" w:hAnsi="Times New Roman" w:cs="Times New Roman"/>
          <w:sz w:val="28"/>
          <w:szCs w:val="28"/>
        </w:rPr>
        <w:t> предварительное решение </w:t>
      </w:r>
      <w:hyperlink r:id="rId159" w:history="1">
        <w:r w:rsidRPr="00D22B6C">
          <w:rPr>
            <w:rFonts w:ascii="Times New Roman" w:hAnsi="Times New Roman" w:cs="Times New Roman"/>
            <w:sz w:val="28"/>
            <w:szCs w:val="28"/>
          </w:rPr>
          <w:t>продлить</w:t>
        </w:r>
      </w:hyperlink>
      <w:r w:rsidRPr="00D22B6C">
        <w:rPr>
          <w:rFonts w:ascii="Times New Roman" w:hAnsi="Times New Roman" w:cs="Times New Roman"/>
          <w:sz w:val="28"/>
          <w:szCs w:val="28"/>
        </w:rPr>
        <w:t> срок действия госпрограммы льготной ипотеки года до середины следующего года.</w:t>
      </w:r>
    </w:p>
    <w:p w14:paraId="5F2EC97F" w14:textId="5CD2919E"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24 октября</w:t>
      </w:r>
      <w:r w:rsidR="00353612">
        <w:rPr>
          <w:rFonts w:ascii="Times New Roman" w:hAnsi="Times New Roman" w:cs="Times New Roman"/>
          <w:sz w:val="28"/>
          <w:szCs w:val="28"/>
        </w:rPr>
        <w:t xml:space="preserve"> </w:t>
      </w:r>
      <w:r w:rsidRPr="00D22B6C">
        <w:rPr>
          <w:rFonts w:ascii="Times New Roman" w:hAnsi="Times New Roman" w:cs="Times New Roman"/>
          <w:sz w:val="28"/>
          <w:szCs w:val="28"/>
        </w:rPr>
        <w:t>премьер</w:t>
      </w:r>
      <w:r w:rsidR="00353612">
        <w:rPr>
          <w:rFonts w:ascii="Times New Roman" w:hAnsi="Times New Roman" w:cs="Times New Roman"/>
          <w:sz w:val="28"/>
          <w:szCs w:val="28"/>
        </w:rPr>
        <w:t xml:space="preserve"> </w:t>
      </w:r>
      <w:r w:rsidRPr="00D22B6C">
        <w:rPr>
          <w:rFonts w:ascii="Times New Roman" w:hAnsi="Times New Roman" w:cs="Times New Roman"/>
          <w:b/>
          <w:bCs/>
          <w:sz w:val="28"/>
          <w:szCs w:val="28"/>
        </w:rPr>
        <w:t>Михаил Мишустин</w:t>
      </w:r>
      <w:r w:rsidR="00353612">
        <w:rPr>
          <w:rFonts w:ascii="Times New Roman" w:hAnsi="Times New Roman" w:cs="Times New Roman"/>
          <w:b/>
          <w:bCs/>
          <w:sz w:val="28"/>
          <w:szCs w:val="28"/>
        </w:rPr>
        <w:t xml:space="preserve"> </w:t>
      </w:r>
      <w:hyperlink r:id="rId160" w:history="1">
        <w:r w:rsidRPr="00D22B6C">
          <w:rPr>
            <w:rFonts w:ascii="Times New Roman" w:hAnsi="Times New Roman" w:cs="Times New Roman"/>
            <w:sz w:val="28"/>
            <w:szCs w:val="28"/>
          </w:rPr>
          <w:t>подписал</w:t>
        </w:r>
      </w:hyperlink>
      <w:r w:rsidR="00353612">
        <w:rPr>
          <w:rFonts w:ascii="Times New Roman" w:hAnsi="Times New Roman" w:cs="Times New Roman"/>
          <w:sz w:val="28"/>
          <w:szCs w:val="28"/>
        </w:rPr>
        <w:t xml:space="preserve"> </w:t>
      </w:r>
      <w:r w:rsidRPr="00D22B6C">
        <w:rPr>
          <w:rFonts w:ascii="Times New Roman" w:hAnsi="Times New Roman" w:cs="Times New Roman"/>
          <w:sz w:val="28"/>
          <w:szCs w:val="28"/>
        </w:rPr>
        <w:t>Постановление Правительства</w:t>
      </w:r>
      <w:r w:rsidR="00353612">
        <w:rPr>
          <w:rFonts w:ascii="Times New Roman" w:hAnsi="Times New Roman" w:cs="Times New Roman"/>
          <w:sz w:val="28"/>
          <w:szCs w:val="28"/>
        </w:rPr>
        <w:t xml:space="preserve"> </w:t>
      </w:r>
      <w:r w:rsidRPr="00D22B6C">
        <w:rPr>
          <w:rFonts w:ascii="Times New Roman" w:hAnsi="Times New Roman" w:cs="Times New Roman"/>
          <w:sz w:val="28"/>
          <w:szCs w:val="28"/>
        </w:rPr>
        <w:t>о продлении льготной ипотеки до 1 июля 2021 года. Размер лимитов кредитования по ней увеличен на 950 млрд руб. — до 1,85 трлн руб.</w:t>
      </w:r>
    </w:p>
    <w:p w14:paraId="20F4F49D"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Первоначально заложенный в программу лимит кредитования по данным ДОМ.РФ по состоянию на начало сентября был </w:t>
      </w:r>
      <w:hyperlink r:id="rId161" w:history="1">
        <w:r w:rsidRPr="00D22B6C">
          <w:rPr>
            <w:rFonts w:ascii="Times New Roman" w:hAnsi="Times New Roman" w:cs="Times New Roman"/>
            <w:sz w:val="28"/>
            <w:szCs w:val="28"/>
          </w:rPr>
          <w:t>исчерпан</w:t>
        </w:r>
      </w:hyperlink>
      <w:r w:rsidRPr="00D22B6C">
        <w:rPr>
          <w:rFonts w:ascii="Times New Roman" w:hAnsi="Times New Roman" w:cs="Times New Roman"/>
          <w:sz w:val="28"/>
          <w:szCs w:val="28"/>
        </w:rPr>
        <w:t> на 83%. АВ его рамках банки получили от россиян 838 тыс. заявлений на оформление льготной ипотеки и выдали по ней 253,9 тыс. кредитов на сумму 720,3 млрд.</w:t>
      </w:r>
    </w:p>
    <w:p w14:paraId="13CF73D5" w14:textId="5D1228FD"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«Программа льготной ипотеки продемонстрировала свою эффективность для отрасли и в решении жилищного вопроса для граждан», — </w:t>
      </w:r>
      <w:hyperlink r:id="rId162" w:history="1">
        <w:r w:rsidRPr="00D22B6C">
          <w:rPr>
            <w:rFonts w:ascii="Times New Roman" w:hAnsi="Times New Roman" w:cs="Times New Roman"/>
            <w:sz w:val="28"/>
            <w:szCs w:val="28"/>
          </w:rPr>
          <w:t>отметил</w:t>
        </w:r>
      </w:hyperlink>
      <w:r w:rsidRPr="00D22B6C">
        <w:rPr>
          <w:rFonts w:ascii="Times New Roman" w:hAnsi="Times New Roman" w:cs="Times New Roman"/>
          <w:sz w:val="28"/>
          <w:szCs w:val="28"/>
        </w:rPr>
        <w:t> управляющий директор ДОМ.РФ </w:t>
      </w:r>
      <w:r w:rsidRPr="00D22B6C">
        <w:rPr>
          <w:rFonts w:ascii="Times New Roman" w:hAnsi="Times New Roman" w:cs="Times New Roman"/>
          <w:b/>
          <w:bCs/>
          <w:sz w:val="28"/>
          <w:szCs w:val="28"/>
        </w:rPr>
        <w:t>Алексей Ниденс</w:t>
      </w:r>
      <w:r w:rsidRPr="00D22B6C">
        <w:rPr>
          <w:rFonts w:ascii="Times New Roman" w:hAnsi="Times New Roman" w:cs="Times New Roman"/>
          <w:sz w:val="28"/>
          <w:szCs w:val="28"/>
        </w:rPr>
        <w:t>.</w:t>
      </w:r>
    </w:p>
    <w:p w14:paraId="189B5D51"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lastRenderedPageBreak/>
        <w:t>Топ-менеджер подчеркнул, что в результате ее реализации задача по повышению доступности жилья успешно выполняется, поскольку спрос на квартиры в новостройках увеличивается.</w:t>
      </w:r>
    </w:p>
    <w:p w14:paraId="1B57A2FA" w14:textId="77777777"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«Мы не исключаем, что количество организаций-участников льготной программы возрастет», — предположил Ниденс.</w:t>
      </w:r>
    </w:p>
    <w:p w14:paraId="0C140D4A" w14:textId="49A57E16" w:rsidR="00D22B6C" w:rsidRPr="00D22B6C" w:rsidRDefault="00D22B6C" w:rsidP="00D22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2B6C">
        <w:rPr>
          <w:rFonts w:ascii="Times New Roman" w:hAnsi="Times New Roman" w:cs="Times New Roman"/>
          <w:sz w:val="28"/>
          <w:szCs w:val="28"/>
        </w:rPr>
        <w:t>Напомним, что в Правительстве РФ допускают возможность</w:t>
      </w:r>
      <w:r>
        <w:rPr>
          <w:rFonts w:ascii="Times New Roman" w:hAnsi="Times New Roman" w:cs="Times New Roman"/>
          <w:sz w:val="28"/>
          <w:szCs w:val="28"/>
        </w:rPr>
        <w:t xml:space="preserve"> </w:t>
      </w:r>
      <w:hyperlink r:id="rId163" w:history="1">
        <w:r w:rsidRPr="00D22B6C">
          <w:rPr>
            <w:rFonts w:ascii="Times New Roman" w:hAnsi="Times New Roman" w:cs="Times New Roman"/>
            <w:sz w:val="28"/>
            <w:szCs w:val="28"/>
          </w:rPr>
          <w:t>пролонгации</w:t>
        </w:r>
      </w:hyperlink>
      <w:r>
        <w:rPr>
          <w:rFonts w:ascii="Times New Roman" w:hAnsi="Times New Roman" w:cs="Times New Roman"/>
          <w:sz w:val="28"/>
          <w:szCs w:val="28"/>
        </w:rPr>
        <w:t xml:space="preserve"> </w:t>
      </w:r>
      <w:r w:rsidRPr="00D22B6C">
        <w:rPr>
          <w:rFonts w:ascii="Times New Roman" w:hAnsi="Times New Roman" w:cs="Times New Roman"/>
          <w:sz w:val="28"/>
          <w:szCs w:val="28"/>
        </w:rPr>
        <w:t>госпрограммы льготной ипотеки и за пределы середины следующего года.</w:t>
      </w:r>
    </w:p>
    <w:p w14:paraId="5A274BF4" w14:textId="152945B3" w:rsidR="00D22B6C" w:rsidRDefault="00D22B6C" w:rsidP="00235E0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58BF60C5" w14:textId="40F04B52" w:rsidR="00353612" w:rsidRPr="00353612" w:rsidRDefault="00353612" w:rsidP="0035361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10.11.2020 ЕРЗ. </w:t>
      </w:r>
      <w:r w:rsidRPr="00353612">
        <w:rPr>
          <w:rFonts w:ascii="Times New Roman" w:hAnsi="Times New Roman" w:cs="Times New Roman"/>
          <w:b/>
          <w:bCs/>
          <w:sz w:val="28"/>
          <w:szCs w:val="28"/>
        </w:rPr>
        <w:t>Банку ДОМ.РФ вновь повышен рейтинг кредитоспособности</w:t>
      </w:r>
    </w:p>
    <w:p w14:paraId="135DD4C7" w14:textId="3B6CD1F4" w:rsidR="00353612" w:rsidRPr="00353612" w:rsidRDefault="00353612" w:rsidP="003536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3612">
        <w:rPr>
          <w:rFonts w:ascii="Times New Roman" w:hAnsi="Times New Roman" w:cs="Times New Roman"/>
          <w:sz w:val="28"/>
          <w:szCs w:val="28"/>
        </w:rPr>
        <w:t>Отчасти это вызвано высоким уровнем финансовой и административной поддержки банка со стороны основного его акционера в лице госкорпорации ДОМ.РФ, пояснили в рейтинговом агентстве «Эксперт РА».</w:t>
      </w:r>
    </w:p>
    <w:p w14:paraId="73AF9228" w14:textId="0ED41225" w:rsidR="00353612" w:rsidRPr="00353612" w:rsidRDefault="00353612" w:rsidP="003536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3612">
        <w:rPr>
          <w:rFonts w:ascii="Times New Roman" w:hAnsi="Times New Roman" w:cs="Times New Roman"/>
          <w:sz w:val="28"/>
          <w:szCs w:val="28"/>
        </w:rPr>
        <w:t>Рейтинговое агентство</w:t>
      </w:r>
      <w:r>
        <w:rPr>
          <w:rFonts w:ascii="Times New Roman" w:hAnsi="Times New Roman" w:cs="Times New Roman"/>
          <w:sz w:val="28"/>
          <w:szCs w:val="28"/>
        </w:rPr>
        <w:t xml:space="preserve"> </w:t>
      </w:r>
      <w:hyperlink r:id="rId164" w:history="1">
        <w:r w:rsidRPr="00353612">
          <w:rPr>
            <w:rFonts w:ascii="Times New Roman" w:hAnsi="Times New Roman" w:cs="Times New Roman"/>
            <w:sz w:val="28"/>
            <w:szCs w:val="28"/>
          </w:rPr>
          <w:t>«Эксперт</w:t>
        </w:r>
        <w:r>
          <w:rPr>
            <w:rFonts w:ascii="Times New Roman" w:hAnsi="Times New Roman" w:cs="Times New Roman"/>
            <w:sz w:val="28"/>
            <w:szCs w:val="28"/>
          </w:rPr>
          <w:t xml:space="preserve"> </w:t>
        </w:r>
        <w:r w:rsidRPr="00353612">
          <w:rPr>
            <w:rFonts w:ascii="Times New Roman" w:hAnsi="Times New Roman" w:cs="Times New Roman"/>
            <w:sz w:val="28"/>
            <w:szCs w:val="28"/>
          </w:rPr>
          <w:t>РА»</w:t>
        </w:r>
      </w:hyperlink>
      <w:r>
        <w:rPr>
          <w:rFonts w:ascii="Times New Roman" w:hAnsi="Times New Roman" w:cs="Times New Roman"/>
          <w:sz w:val="28"/>
          <w:szCs w:val="28"/>
        </w:rPr>
        <w:t xml:space="preserve"> </w:t>
      </w:r>
      <w:r w:rsidRPr="00353612">
        <w:rPr>
          <w:rFonts w:ascii="Times New Roman" w:hAnsi="Times New Roman" w:cs="Times New Roman"/>
          <w:sz w:val="28"/>
          <w:szCs w:val="28"/>
        </w:rPr>
        <w:t>повысило</w:t>
      </w:r>
      <w:r>
        <w:rPr>
          <w:rFonts w:ascii="Times New Roman" w:hAnsi="Times New Roman" w:cs="Times New Roman"/>
          <w:sz w:val="28"/>
          <w:szCs w:val="28"/>
        </w:rPr>
        <w:t xml:space="preserve"> </w:t>
      </w:r>
      <w:hyperlink r:id="rId165" w:history="1">
        <w:r w:rsidRPr="00353612">
          <w:rPr>
            <w:rFonts w:ascii="Times New Roman" w:hAnsi="Times New Roman" w:cs="Times New Roman"/>
            <w:sz w:val="28"/>
            <w:szCs w:val="28"/>
          </w:rPr>
          <w:t>рейтинг</w:t>
        </w:r>
      </w:hyperlink>
      <w:r>
        <w:rPr>
          <w:rFonts w:ascii="Times New Roman" w:hAnsi="Times New Roman" w:cs="Times New Roman"/>
          <w:sz w:val="28"/>
          <w:szCs w:val="28"/>
        </w:rPr>
        <w:t xml:space="preserve"> </w:t>
      </w:r>
      <w:r w:rsidRPr="00353612">
        <w:rPr>
          <w:rFonts w:ascii="Times New Roman" w:hAnsi="Times New Roman" w:cs="Times New Roman"/>
          <w:sz w:val="28"/>
          <w:szCs w:val="28"/>
        </w:rPr>
        <w:t>кредитоспособности</w:t>
      </w:r>
      <w:r>
        <w:rPr>
          <w:rFonts w:ascii="Times New Roman" w:hAnsi="Times New Roman" w:cs="Times New Roman"/>
          <w:sz w:val="28"/>
          <w:szCs w:val="28"/>
        </w:rPr>
        <w:t xml:space="preserve"> </w:t>
      </w:r>
      <w:r w:rsidRPr="00353612">
        <w:rPr>
          <w:rFonts w:ascii="Times New Roman" w:hAnsi="Times New Roman" w:cs="Times New Roman"/>
          <w:sz w:val="28"/>
          <w:szCs w:val="28"/>
        </w:rPr>
        <w:t>Банку ДОМ.РФ до уровня </w:t>
      </w:r>
      <w:proofErr w:type="spellStart"/>
      <w:r w:rsidR="003552CE">
        <w:fldChar w:fldCharType="begin"/>
      </w:r>
      <w:r w:rsidR="003552CE">
        <w:instrText xml:space="preserve"> HYPERLINK "https://raexpert.ru/database/companies/bankrosscap/" </w:instrText>
      </w:r>
      <w:r w:rsidR="003552CE">
        <w:fldChar w:fldCharType="separate"/>
      </w:r>
      <w:r w:rsidRPr="00353612">
        <w:rPr>
          <w:rFonts w:ascii="Times New Roman" w:hAnsi="Times New Roman" w:cs="Times New Roman"/>
          <w:sz w:val="28"/>
          <w:szCs w:val="28"/>
        </w:rPr>
        <w:t>ruA</w:t>
      </w:r>
      <w:proofErr w:type="spellEnd"/>
      <w:r w:rsidRPr="00353612">
        <w:rPr>
          <w:rFonts w:ascii="Times New Roman" w:hAnsi="Times New Roman" w:cs="Times New Roman"/>
          <w:sz w:val="28"/>
          <w:szCs w:val="28"/>
        </w:rPr>
        <w:t>+</w:t>
      </w:r>
      <w:r w:rsidR="003552CE">
        <w:rPr>
          <w:rFonts w:ascii="Times New Roman" w:hAnsi="Times New Roman" w:cs="Times New Roman"/>
          <w:sz w:val="28"/>
          <w:szCs w:val="28"/>
        </w:rPr>
        <w:fldChar w:fldCharType="end"/>
      </w:r>
      <w:r w:rsidRPr="00353612">
        <w:rPr>
          <w:rFonts w:ascii="Times New Roman" w:hAnsi="Times New Roman" w:cs="Times New Roman"/>
          <w:sz w:val="28"/>
          <w:szCs w:val="28"/>
        </w:rPr>
        <w:t>, по рейтингу установлен позитивный прогноз.</w:t>
      </w:r>
    </w:p>
    <w:p w14:paraId="31870A88" w14:textId="77777777" w:rsidR="00353612" w:rsidRPr="00353612" w:rsidRDefault="00353612" w:rsidP="003536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3612">
        <w:rPr>
          <w:rFonts w:ascii="Times New Roman" w:hAnsi="Times New Roman" w:cs="Times New Roman"/>
          <w:sz w:val="28"/>
          <w:szCs w:val="28"/>
        </w:rPr>
        <w:t>Ранее у банка действовал рейтинг на ступень ниже — на уровне </w:t>
      </w:r>
      <w:proofErr w:type="spellStart"/>
      <w:r w:rsidR="003552CE">
        <w:fldChar w:fldCharType="begin"/>
      </w:r>
      <w:r w:rsidR="003552CE">
        <w:instrText xml:space="preserve"> HYPERLINK "https://raexpert.ru/releases/2019/nov18b/" </w:instrText>
      </w:r>
      <w:r w:rsidR="003552CE">
        <w:fldChar w:fldCharType="separate"/>
      </w:r>
      <w:r w:rsidRPr="00353612">
        <w:rPr>
          <w:rFonts w:ascii="Times New Roman" w:hAnsi="Times New Roman" w:cs="Times New Roman"/>
          <w:sz w:val="28"/>
          <w:szCs w:val="28"/>
        </w:rPr>
        <w:t>ruA</w:t>
      </w:r>
      <w:proofErr w:type="spellEnd"/>
      <w:r w:rsidR="003552CE">
        <w:rPr>
          <w:rFonts w:ascii="Times New Roman" w:hAnsi="Times New Roman" w:cs="Times New Roman"/>
          <w:sz w:val="28"/>
          <w:szCs w:val="28"/>
        </w:rPr>
        <w:fldChar w:fldCharType="end"/>
      </w:r>
      <w:r w:rsidRPr="00353612">
        <w:rPr>
          <w:rFonts w:ascii="Times New Roman" w:hAnsi="Times New Roman" w:cs="Times New Roman"/>
          <w:sz w:val="28"/>
          <w:szCs w:val="28"/>
        </w:rPr>
        <w:t> со стабильным прогнозом.</w:t>
      </w:r>
    </w:p>
    <w:p w14:paraId="5DCB180B" w14:textId="77777777" w:rsidR="00353612" w:rsidRPr="00353612" w:rsidRDefault="00353612" w:rsidP="003536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3612">
        <w:rPr>
          <w:rFonts w:ascii="Times New Roman" w:hAnsi="Times New Roman" w:cs="Times New Roman"/>
          <w:sz w:val="28"/>
          <w:szCs w:val="28"/>
        </w:rPr>
        <w:t>Как </w:t>
      </w:r>
      <w:hyperlink r:id="rId166" w:history="1">
        <w:r w:rsidRPr="00353612">
          <w:rPr>
            <w:rFonts w:ascii="Times New Roman" w:hAnsi="Times New Roman" w:cs="Times New Roman"/>
            <w:sz w:val="28"/>
            <w:szCs w:val="28"/>
          </w:rPr>
          <w:t>пояснили</w:t>
        </w:r>
      </w:hyperlink>
      <w:r w:rsidRPr="00353612">
        <w:rPr>
          <w:rFonts w:ascii="Times New Roman" w:hAnsi="Times New Roman" w:cs="Times New Roman"/>
          <w:sz w:val="28"/>
          <w:szCs w:val="28"/>
        </w:rPr>
        <w:t> в пресс-центре «Эксперт РА», повышение рейтинга кредитоспособности кредитной организации со 100-процентным госучастием, являющейся одним из ведущих игроков на российских рынках ипотеки и </w:t>
      </w:r>
      <w:hyperlink r:id="rId167" w:history="1">
        <w:r w:rsidRPr="00353612">
          <w:rPr>
            <w:rFonts w:ascii="Times New Roman" w:hAnsi="Times New Roman" w:cs="Times New Roman"/>
            <w:sz w:val="28"/>
            <w:szCs w:val="28"/>
          </w:rPr>
          <w:t>проектного</w:t>
        </w:r>
      </w:hyperlink>
      <w:r w:rsidRPr="00353612">
        <w:rPr>
          <w:rFonts w:ascii="Times New Roman" w:hAnsi="Times New Roman" w:cs="Times New Roman"/>
          <w:sz w:val="28"/>
          <w:szCs w:val="28"/>
        </w:rPr>
        <w:t> финансирования застройщиков, обусловлено целым рядом факторов, в числе которых:</w:t>
      </w:r>
    </w:p>
    <w:p w14:paraId="39B138B9" w14:textId="5272E570" w:rsidR="00353612" w:rsidRPr="00353612" w:rsidRDefault="00353612" w:rsidP="00353612">
      <w:pPr>
        <w:pStyle w:val="a3"/>
        <w:numPr>
          <w:ilvl w:val="1"/>
          <w:numId w:val="2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53612">
        <w:rPr>
          <w:rFonts w:ascii="Times New Roman" w:hAnsi="Times New Roman" w:cs="Times New Roman"/>
          <w:sz w:val="28"/>
          <w:szCs w:val="28"/>
        </w:rPr>
        <w:t>рост масштабов бизнеса на фоне сохранения существенного запаса по капиталу и поддержания приемлемого качества активов;</w:t>
      </w:r>
    </w:p>
    <w:p w14:paraId="5ED9F011" w14:textId="4F9C37BC" w:rsidR="00353612" w:rsidRPr="00353612" w:rsidRDefault="00353612" w:rsidP="00353612">
      <w:pPr>
        <w:pStyle w:val="a3"/>
        <w:numPr>
          <w:ilvl w:val="1"/>
          <w:numId w:val="2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53612">
        <w:rPr>
          <w:rFonts w:ascii="Times New Roman" w:hAnsi="Times New Roman" w:cs="Times New Roman"/>
          <w:sz w:val="28"/>
          <w:szCs w:val="28"/>
        </w:rPr>
        <w:t>ожидаемое дальнейшее укрепление рыночных позиций банка за счет развития профильных направлений деятельности, а также планов по дальнейшей докапитализации банка;</w:t>
      </w:r>
    </w:p>
    <w:p w14:paraId="69DB945D" w14:textId="2A83FCB9" w:rsidR="00353612" w:rsidRPr="00353612" w:rsidRDefault="00353612" w:rsidP="00353612">
      <w:pPr>
        <w:pStyle w:val="a3"/>
        <w:numPr>
          <w:ilvl w:val="1"/>
          <w:numId w:val="2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53612">
        <w:rPr>
          <w:rFonts w:ascii="Times New Roman" w:hAnsi="Times New Roman" w:cs="Times New Roman"/>
          <w:sz w:val="28"/>
          <w:szCs w:val="28"/>
        </w:rPr>
        <w:t>комфортные позиции по капиталу и ликвидности;</w:t>
      </w:r>
    </w:p>
    <w:p w14:paraId="27D7ABF9" w14:textId="6D0E3807" w:rsidR="00353612" w:rsidRPr="00353612" w:rsidRDefault="00353612" w:rsidP="00353612">
      <w:pPr>
        <w:pStyle w:val="a3"/>
        <w:numPr>
          <w:ilvl w:val="1"/>
          <w:numId w:val="2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53612">
        <w:rPr>
          <w:rFonts w:ascii="Times New Roman" w:hAnsi="Times New Roman" w:cs="Times New Roman"/>
          <w:sz w:val="28"/>
          <w:szCs w:val="28"/>
        </w:rPr>
        <w:t>адекватный уровень рентабельности;</w:t>
      </w:r>
    </w:p>
    <w:p w14:paraId="17ED306C" w14:textId="456515D7" w:rsidR="00353612" w:rsidRPr="00353612" w:rsidRDefault="00353612" w:rsidP="00353612">
      <w:pPr>
        <w:pStyle w:val="a3"/>
        <w:numPr>
          <w:ilvl w:val="1"/>
          <w:numId w:val="2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53612">
        <w:rPr>
          <w:rFonts w:ascii="Times New Roman" w:hAnsi="Times New Roman" w:cs="Times New Roman"/>
          <w:sz w:val="28"/>
          <w:szCs w:val="28"/>
        </w:rPr>
        <w:t>приемлемое качество активов;</w:t>
      </w:r>
    </w:p>
    <w:p w14:paraId="01676539" w14:textId="309A46FB" w:rsidR="00353612" w:rsidRPr="00353612" w:rsidRDefault="00353612" w:rsidP="00353612">
      <w:pPr>
        <w:pStyle w:val="a3"/>
        <w:numPr>
          <w:ilvl w:val="1"/>
          <w:numId w:val="2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53612">
        <w:rPr>
          <w:rFonts w:ascii="Times New Roman" w:hAnsi="Times New Roman" w:cs="Times New Roman"/>
          <w:sz w:val="28"/>
          <w:szCs w:val="28"/>
        </w:rPr>
        <w:t>удовлетворительная оценка корпоративного управления;</w:t>
      </w:r>
    </w:p>
    <w:p w14:paraId="76A2E1D8" w14:textId="234E9AD8" w:rsidR="00353612" w:rsidRPr="00353612" w:rsidRDefault="00353612" w:rsidP="00353612">
      <w:pPr>
        <w:pStyle w:val="a3"/>
        <w:numPr>
          <w:ilvl w:val="1"/>
          <w:numId w:val="2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53612">
        <w:rPr>
          <w:rFonts w:ascii="Times New Roman" w:hAnsi="Times New Roman" w:cs="Times New Roman"/>
          <w:sz w:val="28"/>
          <w:szCs w:val="28"/>
        </w:rPr>
        <w:t>высокий уровень финансовой и административной поддержки банка со стороны основного акционера в лице госкорпорации ДОМ.РФ.</w:t>
      </w:r>
    </w:p>
    <w:p w14:paraId="7F99A165" w14:textId="77777777" w:rsidR="00353612" w:rsidRPr="00353612" w:rsidRDefault="00353612" w:rsidP="003536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3612">
        <w:rPr>
          <w:rFonts w:ascii="Times New Roman" w:hAnsi="Times New Roman" w:cs="Times New Roman"/>
          <w:sz w:val="28"/>
          <w:szCs w:val="28"/>
        </w:rPr>
        <w:t>«Банк ДОМ.РФ оперативно реагировал на новые вызовы, с которыми столкнулись финансовый и строительный рынки в 2020 году», — </w:t>
      </w:r>
      <w:hyperlink r:id="rId168" w:history="1">
        <w:r w:rsidRPr="00353612">
          <w:rPr>
            <w:rFonts w:ascii="Times New Roman" w:hAnsi="Times New Roman" w:cs="Times New Roman"/>
            <w:sz w:val="28"/>
            <w:szCs w:val="28"/>
          </w:rPr>
          <w:t>прокомментировал</w:t>
        </w:r>
      </w:hyperlink>
      <w:r w:rsidRPr="00353612">
        <w:rPr>
          <w:rFonts w:ascii="Times New Roman" w:hAnsi="Times New Roman" w:cs="Times New Roman"/>
          <w:sz w:val="28"/>
          <w:szCs w:val="28"/>
        </w:rPr>
        <w:t> повышение рейтинга председатель правления кредитной организации </w:t>
      </w:r>
      <w:r w:rsidRPr="00353612">
        <w:rPr>
          <w:rFonts w:ascii="Times New Roman" w:hAnsi="Times New Roman" w:cs="Times New Roman"/>
          <w:b/>
          <w:bCs/>
          <w:sz w:val="28"/>
          <w:szCs w:val="28"/>
        </w:rPr>
        <w:t>Артем Федорко </w:t>
      </w:r>
      <w:r w:rsidRPr="00353612">
        <w:rPr>
          <w:rFonts w:ascii="Times New Roman" w:hAnsi="Times New Roman" w:cs="Times New Roman"/>
          <w:sz w:val="28"/>
          <w:szCs w:val="28"/>
        </w:rPr>
        <w:t>(на фото).</w:t>
      </w:r>
    </w:p>
    <w:p w14:paraId="43D192AB" w14:textId="77777777" w:rsidR="00353612" w:rsidRPr="00353612" w:rsidRDefault="00353612" w:rsidP="003536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3612">
        <w:rPr>
          <w:rFonts w:ascii="Times New Roman" w:hAnsi="Times New Roman" w:cs="Times New Roman"/>
          <w:sz w:val="28"/>
          <w:szCs w:val="28"/>
        </w:rPr>
        <w:lastRenderedPageBreak/>
        <w:t>Он пояснил, что Банк ДОМ.РФ одним из первых в стране запустил программу льготной ипотеки на новостройки и с помощью дистанционных технологий нарастил как </w:t>
      </w:r>
      <w:hyperlink r:id="rId169" w:history="1">
        <w:r w:rsidRPr="00353612">
          <w:rPr>
            <w:rFonts w:ascii="Times New Roman" w:hAnsi="Times New Roman" w:cs="Times New Roman"/>
            <w:sz w:val="28"/>
            <w:szCs w:val="28"/>
          </w:rPr>
          <w:t>объемы ИЖК</w:t>
        </w:r>
      </w:hyperlink>
      <w:r w:rsidRPr="00353612">
        <w:rPr>
          <w:rFonts w:ascii="Times New Roman" w:hAnsi="Times New Roman" w:cs="Times New Roman"/>
          <w:sz w:val="28"/>
          <w:szCs w:val="28"/>
        </w:rPr>
        <w:t>, так и проектного финансирования.</w:t>
      </w:r>
    </w:p>
    <w:p w14:paraId="5B86E82F" w14:textId="652FD663" w:rsidR="00353612" w:rsidRDefault="00353612" w:rsidP="00235E0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4D24E6ED" w14:textId="50A293CE" w:rsidR="00BA1E84" w:rsidRPr="00BA1E84" w:rsidRDefault="00BA1E84" w:rsidP="00BA1E8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bookmarkStart w:id="2" w:name="_Hlk56078145"/>
      <w:r>
        <w:rPr>
          <w:rFonts w:ascii="Times New Roman" w:hAnsi="Times New Roman" w:cs="Times New Roman"/>
          <w:sz w:val="28"/>
          <w:szCs w:val="28"/>
        </w:rPr>
        <w:t xml:space="preserve">11.11.2020 ЕРЗ. </w:t>
      </w:r>
      <w:r w:rsidRPr="00BA1E84">
        <w:rPr>
          <w:rFonts w:ascii="Times New Roman" w:hAnsi="Times New Roman" w:cs="Times New Roman"/>
          <w:b/>
          <w:bCs/>
          <w:sz w:val="28"/>
          <w:szCs w:val="28"/>
        </w:rPr>
        <w:t>В России побит очередной ипотечный рекорд</w:t>
      </w:r>
    </w:p>
    <w:p w14:paraId="5861C7AD" w14:textId="77777777" w:rsid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За десять месяцев этого года российские банки выдали более 1,3 млн кредитов на сумму 3,2—3,3 трлн руб. — это на 30% в количественном и на 45% в денежном выражении больше, чем за весь 2019 год.</w:t>
      </w:r>
    </w:p>
    <w:p w14:paraId="25982E2B" w14:textId="3A361330"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По итогам октября </w:t>
      </w:r>
      <w:hyperlink r:id="rId170" w:history="1">
        <w:r w:rsidRPr="00BA1E84">
          <w:rPr>
            <w:rFonts w:ascii="Times New Roman" w:hAnsi="Times New Roman" w:cs="Times New Roman"/>
            <w:sz w:val="28"/>
            <w:szCs w:val="28"/>
          </w:rPr>
          <w:t>объем ИЖК</w:t>
        </w:r>
      </w:hyperlink>
      <w:r w:rsidRPr="00BA1E84">
        <w:rPr>
          <w:rFonts w:ascii="Times New Roman" w:hAnsi="Times New Roman" w:cs="Times New Roman"/>
          <w:sz w:val="28"/>
          <w:szCs w:val="28"/>
        </w:rPr>
        <w:t> оценивается в 215 тыс. кредитов (+81% к октябрю 2019 года) на общую сумму 545—555 млрд руб. (в два раза больше, чем годом ранее).</w:t>
      </w:r>
    </w:p>
    <w:p w14:paraId="5A2FFEE9"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Такие цифры содержатся в отчете Аналитического </w:t>
      </w:r>
      <w:hyperlink r:id="rId171" w:history="1">
        <w:r w:rsidRPr="00BA1E84">
          <w:rPr>
            <w:rFonts w:ascii="Times New Roman" w:hAnsi="Times New Roman" w:cs="Times New Roman"/>
            <w:sz w:val="28"/>
            <w:szCs w:val="28"/>
          </w:rPr>
          <w:t>центра</w:t>
        </w:r>
      </w:hyperlink>
      <w:r w:rsidRPr="00BA1E84">
        <w:rPr>
          <w:rFonts w:ascii="Times New Roman" w:hAnsi="Times New Roman" w:cs="Times New Roman"/>
          <w:sz w:val="28"/>
          <w:szCs w:val="28"/>
        </w:rPr>
        <w:t> ДОМ.РФ, построенном на данных, собранных совместно с агентством </w:t>
      </w:r>
      <w:hyperlink r:id="rId172" w:history="1">
        <w:r w:rsidRPr="00BA1E84">
          <w:rPr>
            <w:rFonts w:ascii="Times New Roman" w:hAnsi="Times New Roman" w:cs="Times New Roman"/>
            <w:sz w:val="28"/>
            <w:szCs w:val="28"/>
          </w:rPr>
          <w:t>Frank RG</w:t>
        </w:r>
      </w:hyperlink>
      <w:r w:rsidRPr="00BA1E84">
        <w:rPr>
          <w:rFonts w:ascii="Times New Roman" w:hAnsi="Times New Roman" w:cs="Times New Roman"/>
          <w:sz w:val="28"/>
          <w:szCs w:val="28"/>
        </w:rPr>
        <w:t>.</w:t>
      </w:r>
    </w:p>
    <w:p w14:paraId="7E5321EF"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В отчете также отмечено, что рост ипотечного кредитования происходит не только за счет выдачи новых кредитов, но и за счет рефинансирования старых.</w:t>
      </w:r>
    </w:p>
    <w:p w14:paraId="708BD7B8"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При этом текущая ставка рефинансирования примерно на два процентных пункта (п.п.) ниже средней ставки сформированного ипотечного портфеля, что позволяет заемщику сэкономить на ежемесячном платеже по стандартному кредиту около 4 тыс. руб.</w:t>
      </w:r>
    </w:p>
    <w:p w14:paraId="3FDF9612"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Доля рефинансирования в ипотечной выдаче в сентябре, по оценкам ДОМ.РФ и Frank RG, составила 13%.</w:t>
      </w:r>
    </w:p>
    <w:p w14:paraId="7EC2EF33"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По словам руководителя Аналитического центра ДОМ.РФ </w:t>
      </w:r>
      <w:r w:rsidRPr="00BA1E84">
        <w:rPr>
          <w:rFonts w:ascii="Times New Roman" w:hAnsi="Times New Roman" w:cs="Times New Roman"/>
          <w:b/>
          <w:bCs/>
          <w:sz w:val="28"/>
          <w:szCs w:val="28"/>
        </w:rPr>
        <w:t>Михаила Гольдберга</w:t>
      </w:r>
      <w:r w:rsidRPr="00BA1E84">
        <w:rPr>
          <w:rFonts w:ascii="Times New Roman" w:hAnsi="Times New Roman" w:cs="Times New Roman"/>
          <w:sz w:val="28"/>
          <w:szCs w:val="28"/>
        </w:rPr>
        <w:t> (на фото), ипотечное кредитование в России по целому ряду показателей бьет рекорды уже четвертый месяц подряд.</w:t>
      </w:r>
    </w:p>
    <w:p w14:paraId="175F794E"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«Огромный вклад в продолжающийся рост выдачи вносит программа льготной ипотеки на новостройки под 6,5%, продленная по инициативе Президента до середины следующего года», — </w:t>
      </w:r>
      <w:hyperlink r:id="rId173" w:history="1">
        <w:r w:rsidRPr="00BA1E84">
          <w:rPr>
            <w:rFonts w:ascii="Times New Roman" w:hAnsi="Times New Roman" w:cs="Times New Roman"/>
            <w:sz w:val="28"/>
            <w:szCs w:val="28"/>
          </w:rPr>
          <w:t>подчеркнул</w:t>
        </w:r>
      </w:hyperlink>
      <w:r w:rsidRPr="00BA1E84">
        <w:rPr>
          <w:rFonts w:ascii="Times New Roman" w:hAnsi="Times New Roman" w:cs="Times New Roman"/>
          <w:sz w:val="28"/>
          <w:szCs w:val="28"/>
        </w:rPr>
        <w:t> Гольдберг.</w:t>
      </w:r>
    </w:p>
    <w:p w14:paraId="69289E29"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Он также отметил ключевую роль в формировании этой тенденции «беспрецедентно низких» </w:t>
      </w:r>
      <w:hyperlink r:id="rId174" w:history="1">
        <w:r w:rsidRPr="00BA1E84">
          <w:rPr>
            <w:rFonts w:ascii="Times New Roman" w:hAnsi="Times New Roman" w:cs="Times New Roman"/>
            <w:sz w:val="28"/>
            <w:szCs w:val="28"/>
          </w:rPr>
          <w:t>ставок ИЖК</w:t>
        </w:r>
      </w:hyperlink>
      <w:r w:rsidRPr="00BA1E84">
        <w:rPr>
          <w:rFonts w:ascii="Times New Roman" w:hAnsi="Times New Roman" w:cs="Times New Roman"/>
          <w:sz w:val="28"/>
          <w:szCs w:val="28"/>
        </w:rPr>
        <w:t>, которые сегодня находятся в среднем на уровне 8% годовых против 9—9,5% год назад вследствие последовательного </w:t>
      </w:r>
      <w:hyperlink r:id="rId175" w:history="1">
        <w:r w:rsidRPr="00BA1E84">
          <w:rPr>
            <w:rFonts w:ascii="Times New Roman" w:hAnsi="Times New Roman" w:cs="Times New Roman"/>
            <w:sz w:val="28"/>
            <w:szCs w:val="28"/>
          </w:rPr>
          <w:t>понижения</w:t>
        </w:r>
      </w:hyperlink>
      <w:r w:rsidRPr="00BA1E84">
        <w:rPr>
          <w:rFonts w:ascii="Times New Roman" w:hAnsi="Times New Roman" w:cs="Times New Roman"/>
          <w:sz w:val="28"/>
          <w:szCs w:val="28"/>
        </w:rPr>
        <w:t> ключевой ставки ЦБ в течение этого времени на два п.п. </w:t>
      </w:r>
    </w:p>
    <w:p w14:paraId="0CB034BE"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Выгодные условия кредитования позволяют ипотечным заемщикам реализовывать отложенный спрос, в том числе на вторичном рынке, но в долгосрочной перспективе для роста доступности жилья одного снижения ипотечных ставок недостаточно, заявил руководитель Аналитического центра ДОМ.РФ.</w:t>
      </w:r>
    </w:p>
    <w:p w14:paraId="5EE41DE9" w14:textId="77777777" w:rsidR="00BA1E84" w:rsidRPr="00BA1E84" w:rsidRDefault="00BA1E84" w:rsidP="00BA1E8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1E84">
        <w:rPr>
          <w:rFonts w:ascii="Times New Roman" w:hAnsi="Times New Roman" w:cs="Times New Roman"/>
          <w:sz w:val="28"/>
          <w:szCs w:val="28"/>
        </w:rPr>
        <w:t>Он пояснил, что для дальнейшего развития ипотеки необходим «стабильный рост доходов населения».</w:t>
      </w:r>
    </w:p>
    <w:bookmarkEnd w:id="2"/>
    <w:p w14:paraId="74804770" w14:textId="33B0AF73" w:rsidR="008E710C" w:rsidRDefault="008E710C" w:rsidP="008E710C">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САМОРЕГУЛИРОВАНИЕ</w:t>
      </w:r>
      <w:r w:rsidR="00585CEF">
        <w:rPr>
          <w:rFonts w:ascii="Times New Roman" w:hAnsi="Times New Roman" w:cs="Times New Roman"/>
          <w:sz w:val="28"/>
          <w:szCs w:val="28"/>
        </w:rPr>
        <w:t>, НОСТРОЙ, НОПРИЗ</w:t>
      </w:r>
      <w:r>
        <w:rPr>
          <w:rFonts w:ascii="Times New Roman" w:hAnsi="Times New Roman" w:cs="Times New Roman"/>
          <w:sz w:val="28"/>
          <w:szCs w:val="28"/>
        </w:rPr>
        <w:t xml:space="preserve"> </w:t>
      </w:r>
    </w:p>
    <w:p w14:paraId="5ED18C3E" w14:textId="4841A636" w:rsidR="00B4200B" w:rsidRDefault="00B4200B"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3A13CCE" w14:textId="03783642" w:rsidR="00151C9B" w:rsidRPr="00151C9B" w:rsidRDefault="00151C9B" w:rsidP="00151C9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51C9B">
        <w:rPr>
          <w:rFonts w:ascii="Times New Roman" w:hAnsi="Times New Roman" w:cs="Times New Roman"/>
          <w:sz w:val="28"/>
          <w:szCs w:val="28"/>
        </w:rPr>
        <w:t>10.11.20</w:t>
      </w:r>
      <w:r>
        <w:rPr>
          <w:rFonts w:ascii="Times New Roman" w:hAnsi="Times New Roman" w:cs="Times New Roman"/>
          <w:sz w:val="28"/>
          <w:szCs w:val="28"/>
        </w:rPr>
        <w:t>20</w:t>
      </w:r>
      <w:r w:rsidRPr="00151C9B">
        <w:rPr>
          <w:rFonts w:ascii="Times New Roman" w:hAnsi="Times New Roman" w:cs="Times New Roman"/>
          <w:sz w:val="28"/>
          <w:szCs w:val="28"/>
        </w:rPr>
        <w:t xml:space="preserve"> </w:t>
      </w:r>
      <w:r>
        <w:rPr>
          <w:rFonts w:ascii="Times New Roman" w:hAnsi="Times New Roman" w:cs="Times New Roman"/>
          <w:sz w:val="28"/>
          <w:szCs w:val="28"/>
        </w:rPr>
        <w:t>Строительная газета.</w:t>
      </w:r>
      <w:r w:rsidRPr="00151C9B">
        <w:rPr>
          <w:rFonts w:ascii="Times New Roman" w:hAnsi="Times New Roman" w:cs="Times New Roman"/>
          <w:sz w:val="28"/>
          <w:szCs w:val="28"/>
        </w:rPr>
        <w:t xml:space="preserve"> </w:t>
      </w:r>
      <w:r w:rsidRPr="00151C9B">
        <w:rPr>
          <w:rFonts w:ascii="Times New Roman" w:hAnsi="Times New Roman" w:cs="Times New Roman"/>
          <w:b/>
          <w:bCs/>
          <w:sz w:val="28"/>
          <w:szCs w:val="28"/>
        </w:rPr>
        <w:t>СРО выдали застройщикам займов на 2,156 млрд рублей</w:t>
      </w:r>
    </w:p>
    <w:p w14:paraId="522CB2E6" w14:textId="77777777" w:rsidR="00151C9B" w:rsidRPr="00151C9B" w:rsidRDefault="00151C9B" w:rsidP="00151C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1C9B">
        <w:rPr>
          <w:rFonts w:ascii="Times New Roman" w:hAnsi="Times New Roman" w:cs="Times New Roman"/>
          <w:sz w:val="28"/>
          <w:szCs w:val="28"/>
        </w:rPr>
        <w:t>К ноябрю 2020 года саморегулируемые организации (СРО) в строительстве выдали свои членам 92 займа. Об этом «Стройгазете» сообщили в пресс-службе НОСТРОЙ, уточнив, что общая сумма займов составила 2,156 млрд рублей.</w:t>
      </w:r>
    </w:p>
    <w:p w14:paraId="17D815C5" w14:textId="77777777" w:rsidR="00151C9B" w:rsidRPr="00151C9B" w:rsidRDefault="00151C9B" w:rsidP="00151C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1C9B">
        <w:rPr>
          <w:rFonts w:ascii="Times New Roman" w:hAnsi="Times New Roman" w:cs="Times New Roman"/>
          <w:sz w:val="28"/>
          <w:szCs w:val="28"/>
        </w:rPr>
        <w:t>По данным нацобъединения, займы выдали 27 СРО из 26 субъектов РФ. Общая сумма выданных займов составляет 42% от размера компенсационных фондов, которые данные СРО могут выдать своим членам в качестве займов.</w:t>
      </w:r>
    </w:p>
    <w:p w14:paraId="57C7F5D7" w14:textId="77777777" w:rsidR="00151C9B" w:rsidRPr="00151C9B" w:rsidRDefault="00151C9B" w:rsidP="00151C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1C9B">
        <w:rPr>
          <w:rFonts w:ascii="Times New Roman" w:hAnsi="Times New Roman" w:cs="Times New Roman"/>
          <w:sz w:val="28"/>
          <w:szCs w:val="28"/>
        </w:rPr>
        <w:t>Из выданных 2,156 млрд рублей около 760 млн рублей направят на выплату заработной платы строителям. Примерно 1,395 млрд рублей пойдут на приобретение компаниями строительных материалов, конструкций и оборудования для выполнения работ по подрядным контрактам, заключенным до 1 апреля 2020 года. Общая сумма «спасаемых» займами контрактов составляет порядка 31,1 млрд рублей.</w:t>
      </w:r>
    </w:p>
    <w:p w14:paraId="2D2F19B1" w14:textId="77777777" w:rsidR="00151C9B" w:rsidRPr="00151C9B" w:rsidRDefault="00151C9B" w:rsidP="00151C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1C9B">
        <w:rPr>
          <w:rFonts w:ascii="Times New Roman" w:hAnsi="Times New Roman" w:cs="Times New Roman"/>
          <w:sz w:val="28"/>
          <w:szCs w:val="28"/>
        </w:rPr>
        <w:t>В НОСТРОЙ отметили, что на сентябрь 2020 года возвращен один заем на сумму 42,05 млн рублей (вместе с процентами).</w:t>
      </w:r>
    </w:p>
    <w:p w14:paraId="2A48E331" w14:textId="15EEE661" w:rsidR="00151C9B" w:rsidRDefault="00151C9B"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08EACA3" w14:textId="7FDDF7F4" w:rsidR="00585CEF" w:rsidRPr="00585CEF" w:rsidRDefault="00585CEF" w:rsidP="00585CE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85CEF">
        <w:rPr>
          <w:rFonts w:ascii="Times New Roman" w:hAnsi="Times New Roman" w:cs="Times New Roman"/>
          <w:sz w:val="28"/>
          <w:szCs w:val="28"/>
        </w:rPr>
        <w:t xml:space="preserve">11.11.2020 </w:t>
      </w:r>
      <w:hyperlink r:id="rId176" w:tooltip="Новости" w:history="1">
        <w:r w:rsidRPr="00585CEF">
          <w:rPr>
            <w:rFonts w:ascii="Times New Roman" w:hAnsi="Times New Roman" w:cs="Times New Roman"/>
            <w:sz w:val="28"/>
            <w:szCs w:val="28"/>
          </w:rPr>
          <w:t>Новости</w:t>
        </w:r>
      </w:hyperlink>
      <w:r w:rsidRPr="00585CEF">
        <w:rPr>
          <w:rFonts w:ascii="Times New Roman" w:hAnsi="Times New Roman" w:cs="Times New Roman"/>
          <w:sz w:val="28"/>
          <w:szCs w:val="28"/>
        </w:rPr>
        <w:t xml:space="preserve"> НОСТРОЙ. </w:t>
      </w:r>
      <w:r w:rsidRPr="00585CEF">
        <w:rPr>
          <w:rFonts w:ascii="Times New Roman" w:hAnsi="Times New Roman" w:cs="Times New Roman"/>
          <w:b/>
          <w:bCs/>
          <w:sz w:val="28"/>
          <w:szCs w:val="28"/>
        </w:rPr>
        <w:t>Антон Мороз: «Анализ спроса показывает, что в общем объеме строительства ИЖС должно быть больше»</w:t>
      </w:r>
    </w:p>
    <w:p w14:paraId="2C99EBA7" w14:textId="77777777" w:rsidR="00585CEF" w:rsidRPr="00585CEF" w:rsidRDefault="00585CEF" w:rsidP="00585C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CEF">
        <w:rPr>
          <w:rFonts w:ascii="Times New Roman" w:hAnsi="Times New Roman" w:cs="Times New Roman"/>
          <w:sz w:val="28"/>
          <w:szCs w:val="28"/>
        </w:rPr>
        <w:t>10 ноября 2020 года в Министерстве строительства и жилищно-коммунального хозяйства Алтайского края в Барнауле по видеоконференцсвязи прошло совещание представителей НОСТРОЙ, регионального Минстроя и местных строительных саморегулируемых организаций. </w:t>
      </w:r>
    </w:p>
    <w:p w14:paraId="27F228BB" w14:textId="77777777" w:rsidR="00585CEF" w:rsidRPr="00585CEF" w:rsidRDefault="00585CEF" w:rsidP="00585C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CEF">
        <w:rPr>
          <w:rFonts w:ascii="Times New Roman" w:hAnsi="Times New Roman" w:cs="Times New Roman"/>
          <w:sz w:val="28"/>
          <w:szCs w:val="28"/>
        </w:rPr>
        <w:t>Участие в мероприятии приняли Министр строительства и жилищно-коммунального хозяйства Алтайского края Иван Гилев, вице-президент НОСТРОЙ Антон Мороз, Координатор НОСТРОЙ по СФО Максим Федорченко, а также представители строительных СРО региона.  </w:t>
      </w:r>
    </w:p>
    <w:p w14:paraId="10115737" w14:textId="77777777" w:rsidR="00585CEF" w:rsidRPr="00585CEF" w:rsidRDefault="00585CEF" w:rsidP="00585C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CEF">
        <w:rPr>
          <w:rFonts w:ascii="Times New Roman" w:hAnsi="Times New Roman" w:cs="Times New Roman"/>
          <w:sz w:val="28"/>
          <w:szCs w:val="28"/>
        </w:rPr>
        <w:t>Иван Гилев в своем выступлении рассказал о взаимодействии региональных министерств и саморегулируемых организаций, а Антон Мороз отметил важность заключения и применения соглашений с регионами. </w:t>
      </w:r>
    </w:p>
    <w:p w14:paraId="044BA530" w14:textId="77777777" w:rsidR="00585CEF" w:rsidRPr="00585CEF" w:rsidRDefault="00585CEF" w:rsidP="00585C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CEF">
        <w:rPr>
          <w:rFonts w:ascii="Times New Roman" w:hAnsi="Times New Roman" w:cs="Times New Roman"/>
          <w:sz w:val="28"/>
          <w:szCs w:val="28"/>
        </w:rPr>
        <w:t>Вице-президент НОСТРОЙ представил </w:t>
      </w:r>
      <w:hyperlink r:id="rId177" w:tgtFrame="_blank" w:history="1">
        <w:r w:rsidRPr="00585CEF">
          <w:rPr>
            <w:rFonts w:ascii="Times New Roman" w:hAnsi="Times New Roman" w:cs="Times New Roman"/>
            <w:sz w:val="28"/>
            <w:szCs w:val="28"/>
          </w:rPr>
          <w:t>доклад</w:t>
        </w:r>
      </w:hyperlink>
      <w:hyperlink r:id="rId178" w:tgtFrame="_blank" w:history="1">
        <w:r w:rsidRPr="00585CEF">
          <w:rPr>
            <w:rFonts w:ascii="Times New Roman" w:hAnsi="Times New Roman" w:cs="Times New Roman"/>
            <w:sz w:val="28"/>
            <w:szCs w:val="28"/>
          </w:rPr>
          <w:t> </w:t>
        </w:r>
      </w:hyperlink>
      <w:r w:rsidRPr="00585CEF">
        <w:rPr>
          <w:rFonts w:ascii="Times New Roman" w:hAnsi="Times New Roman" w:cs="Times New Roman"/>
          <w:sz w:val="28"/>
          <w:szCs w:val="28"/>
        </w:rPr>
        <w:t>о текущем состоянии рынка жилищного строительства в Сибирском федеральном округе (СФО) и Алтайском крае.</w:t>
      </w:r>
    </w:p>
    <w:p w14:paraId="650CCB7F" w14:textId="77777777" w:rsidR="00585CEF" w:rsidRPr="00585CEF" w:rsidRDefault="00585CEF" w:rsidP="00585C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CEF">
        <w:rPr>
          <w:rFonts w:ascii="Times New Roman" w:hAnsi="Times New Roman" w:cs="Times New Roman"/>
          <w:sz w:val="28"/>
          <w:szCs w:val="28"/>
        </w:rPr>
        <w:t>Так, Антон Мороз отметил, что в СФО в январе-сентябре 2020 года было введено на 200 тыс. кв. м жилья больше, чем за аналогичный период 2019 года (4,1 млн и 3,9 млн кв. м соответственно). </w:t>
      </w:r>
    </w:p>
    <w:p w14:paraId="36E7B5A8" w14:textId="77777777" w:rsidR="00585CEF" w:rsidRPr="00585CEF" w:rsidRDefault="00585CEF" w:rsidP="00585C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CEF">
        <w:rPr>
          <w:rFonts w:ascii="Times New Roman" w:hAnsi="Times New Roman" w:cs="Times New Roman"/>
          <w:sz w:val="28"/>
          <w:szCs w:val="28"/>
        </w:rPr>
        <w:lastRenderedPageBreak/>
        <w:t>В стадии строительства в СФО сегодня находится 7,9 млн кв. м жилья, основной объем которого формируют Новосибирская область, Красноярский и Алтайский край. Самые низкие темпы строительства отмечены в Республике Алтай (7 тыс. кв. м) и в республике Тыва (6 тыс. кв. м). При этом соотношение ввода в сегментах МКД и ИЖС с Сибири, как и в России в целом, составляет практически 50/50.</w:t>
      </w:r>
    </w:p>
    <w:p w14:paraId="7230C4CC" w14:textId="77777777" w:rsidR="00585CEF" w:rsidRPr="00585CEF" w:rsidRDefault="00585CEF" w:rsidP="00585C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CEF">
        <w:rPr>
          <w:rFonts w:ascii="Times New Roman" w:hAnsi="Times New Roman" w:cs="Times New Roman"/>
          <w:sz w:val="28"/>
          <w:szCs w:val="28"/>
        </w:rPr>
        <w:t>«Безусловно, такая картина обязывает и регулятора, и профсообщество совершенствовать правовые и финансовые механизмы в сегменте ИЖС. Анализ спроса показывает, что в общем объеме строительства индивидуального жилья должно быть больше», - комментирует Мороз. </w:t>
      </w:r>
    </w:p>
    <w:p w14:paraId="53FAACFC" w14:textId="77777777" w:rsidR="00585CEF" w:rsidRPr="00585CEF" w:rsidRDefault="00585CEF" w:rsidP="00585C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CEF">
        <w:rPr>
          <w:rFonts w:ascii="Times New Roman" w:hAnsi="Times New Roman" w:cs="Times New Roman"/>
          <w:sz w:val="28"/>
          <w:szCs w:val="28"/>
        </w:rPr>
        <w:t>Переход рынка жилищного строительства на проектное финансирование в Сибири по промежуточным результатам не отстает от общероссийских показателей: 42% рынка округа достраиваются по старым правилам, 44% - в рамках проектного финансирования.</w:t>
      </w:r>
    </w:p>
    <w:p w14:paraId="52CB2885" w14:textId="77777777" w:rsidR="00585CEF" w:rsidRPr="00585CEF" w:rsidRDefault="00585CEF" w:rsidP="00585C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CEF">
        <w:rPr>
          <w:rFonts w:ascii="Times New Roman" w:hAnsi="Times New Roman" w:cs="Times New Roman"/>
          <w:sz w:val="28"/>
          <w:szCs w:val="28"/>
        </w:rPr>
        <w:t>В Алтайском крае, по словам Антона Мороза, ввод жилья в прошлом году превысил плановый показатель нацпроекта– вместо обозначенных 700 тыс. кв. м было введено в эксплуатацию 749 тыс. кв. м. Цель этого года – 779 тыс. кв. м, за 9 месяцев 2020 года уже введено 475 тыс. кв. м жилья. При этом соотношение сегментов ИЖС и МКД в регионе второй год подряд составляет 50/50, как в СФО и в России в целом.</w:t>
      </w:r>
    </w:p>
    <w:p w14:paraId="56DE6283" w14:textId="77777777" w:rsidR="00585CEF" w:rsidRPr="00585CEF" w:rsidRDefault="00585CEF" w:rsidP="00585C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CEF">
        <w:rPr>
          <w:rFonts w:ascii="Times New Roman" w:hAnsi="Times New Roman" w:cs="Times New Roman"/>
          <w:sz w:val="28"/>
          <w:szCs w:val="28"/>
        </w:rPr>
        <w:t>«В стадии строительства в регионе сейчас находится чуть более 1,1 млн кв. м жилья. По старым правилам, то есть с прямым привлечением денежных средств граждан, достраивается 51% этого объема, ещё 45% строится уже в рамках проектного финансирования с использованием эскроу-счетов. Кроме того, в Алтайском крае довольно низкий показатель объема строительства, которое возводится за счет собственных средств застройщиков – лишь 47 тыс. кв. м или 4% от всего рынка субъекта», - отметил Антон Мороз.</w:t>
      </w:r>
    </w:p>
    <w:p w14:paraId="2C762085" w14:textId="77777777" w:rsidR="00585CEF" w:rsidRPr="00585CEF" w:rsidRDefault="00585CEF" w:rsidP="00585C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CEF">
        <w:rPr>
          <w:rFonts w:ascii="Times New Roman" w:hAnsi="Times New Roman" w:cs="Times New Roman"/>
          <w:sz w:val="28"/>
          <w:szCs w:val="28"/>
        </w:rPr>
        <w:t>Далее в ходе совещания сопредседатель совета Ленинградского областного регионального отделения Общероссийской общественной организации «Деловая Россия» Алексей Сорокин озвучил информацию о развитии системы ценообразования и сметного нормирования в строительстве. </w:t>
      </w:r>
    </w:p>
    <w:p w14:paraId="4ACA5B7E" w14:textId="77777777" w:rsidR="00585CEF" w:rsidRPr="00585CEF" w:rsidRDefault="00585CEF" w:rsidP="00585C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CEF">
        <w:rPr>
          <w:rFonts w:ascii="Times New Roman" w:hAnsi="Times New Roman" w:cs="Times New Roman"/>
          <w:sz w:val="28"/>
          <w:szCs w:val="28"/>
        </w:rPr>
        <w:t>В числе прочего участники также рассмотрели проблемные вопросы проекта Постановления Правительства по поддержке региональных застройщиков.</w:t>
      </w:r>
    </w:p>
    <w:p w14:paraId="2B53588E" w14:textId="4B1C9C70" w:rsidR="00585CEF" w:rsidRDefault="00585CEF"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CCC86DA" w14:textId="22DD6671" w:rsidR="00063AA7" w:rsidRPr="00063AA7" w:rsidRDefault="00063AA7" w:rsidP="00063AA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063AA7">
        <w:rPr>
          <w:rFonts w:ascii="Times New Roman" w:hAnsi="Times New Roman" w:cs="Times New Roman"/>
          <w:sz w:val="28"/>
          <w:szCs w:val="28"/>
        </w:rPr>
        <w:t>11.11.2020 АНСБ</w:t>
      </w:r>
      <w:r>
        <w:rPr>
          <w:rFonts w:ascii="Times New Roman" w:hAnsi="Times New Roman" w:cs="Times New Roman"/>
          <w:sz w:val="28"/>
          <w:szCs w:val="28"/>
        </w:rPr>
        <w:t>.</w:t>
      </w:r>
      <w:r w:rsidRPr="00063AA7">
        <w:rPr>
          <w:rFonts w:ascii="Times New Roman" w:hAnsi="Times New Roman" w:cs="Times New Roman"/>
          <w:sz w:val="28"/>
          <w:szCs w:val="28"/>
        </w:rPr>
        <w:t xml:space="preserve"> </w:t>
      </w:r>
      <w:r w:rsidRPr="00063AA7">
        <w:rPr>
          <w:rFonts w:ascii="Times New Roman" w:hAnsi="Times New Roman" w:cs="Times New Roman"/>
          <w:b/>
          <w:bCs/>
          <w:sz w:val="28"/>
          <w:szCs w:val="28"/>
        </w:rPr>
        <w:t>Строительным компаниям займы из компфондов СРО не нужны?</w:t>
      </w:r>
    </w:p>
    <w:p w14:paraId="0D5E1F68"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 xml:space="preserve">Национальное объединение строителей 10 ноября обновило статистику по выданным займам из компенсационных фондов СРО. В целом из 20 млрд рублей </w:t>
      </w:r>
      <w:r w:rsidRPr="00063AA7">
        <w:rPr>
          <w:rFonts w:ascii="Times New Roman" w:hAnsi="Times New Roman" w:cs="Times New Roman"/>
          <w:sz w:val="28"/>
          <w:szCs w:val="28"/>
        </w:rPr>
        <w:lastRenderedPageBreak/>
        <w:t>выдано чуть более 10%. При этом только 100 СРО из 222 приняли решение о возможности выдачи займов своим членам.</w:t>
      </w:r>
    </w:p>
    <w:p w14:paraId="6EE793D2"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Напомним, что на совещании у президента России в мае этого года президент НОСТРОя Антон Глушков в качестве меры поддержки отрасли предложил выдавать займы компаниям – членам СРО из компенсационных фондов этих СРО. Объем средств, которые могли бы получить строители в это непростое время, мог бы составить около 20 млрд рублей. Однако через полгода и представители НОСТРОя, и чиновники Минстроя России констатируют, что предложенная мера работает очень слабо. Фактически, она оказалась невостребованной – и не только в Москве и Петербурге, где денег в стройке довольно много, но и в регионах России.</w:t>
      </w:r>
    </w:p>
    <w:p w14:paraId="4D342DBA"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Так, судя по статистике,  на 10 ноября в Москве на 13 тысяч строительных компаний выдано всего три займа общим объемом около 22 млн рублей, в Санкт-Петербурге – 2 займа на 26 млн рублей, а в Северо-Западном федеральном округе – вообще ни одного. По пять займов выдали СРО Сибири и Дальнего Востока, 4 – СРО Юга России и 7 – Северного Кавказа. В Центральном, Приволжском и Уральском федеральных округах выдано, соответственно, по 21, 22 и 23 займа.</w:t>
      </w:r>
    </w:p>
    <w:p w14:paraId="65CB0D3D"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В целом на сегодня только 27 из 100 СРО, принявших решение о возможности выдачи займов,  выдали 92 займа своим членам на общую сумму 2,15 млрд рублей. 122 СРО либо вообще не рассматривали этот вопрос на общих собраниях, либо решили, что их членам такие займы не нужны.</w:t>
      </w:r>
    </w:p>
    <w:p w14:paraId="39C7C0BE"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В общем, мера поддержки, что называется «не выстрелила», хотя малому и среднему строительному бизнесу оборотных средств очень часто не хватает.</w:t>
      </w:r>
    </w:p>
    <w:p w14:paraId="3F39FBDC"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АНСБ задало вопрос о том, почему компании не обращаются в СРО за займами члену Совета НОСТРОя, председателю Совета СРО Союза «МООСС» Михаилу Викторову. По его словам, «МООСС» весьма оперативно провел общее собрание и принял все необходимые изменения в регламентирующие документы, чтобы члены СРО имели возможность получить заем из компенсационного фонда. Ростехнадзор эти изменения столь же быстро зарегистрировал. На первом этапе компании – члены СРО, особенно небольшие, заинтересовались этой возможностью и были готовы начать процедуру получения займа, однако изучение пакета необходимых документов и требований к заемщику показало, что «игра не стоит свеч». Требования очень жесткие, а суммы займов при этом довольно небольшие, особенно для московских компаний. В итоге ни одной заявки в СРО Союз «МООСС» от компаний на получение займов подано не было.</w:t>
      </w:r>
    </w:p>
    <w:p w14:paraId="2E8001A9"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t>Координатор НОСТРОя по Санкт-Петербургу Александр Вахмистров, отвечая на этот же вопрос, сообщил, что невозможно заставить компании брать займы – они сами решают, интересно им это или нет. Петербургские строители, так же, как и московские, этим механизмом не заинтересовались.</w:t>
      </w:r>
    </w:p>
    <w:p w14:paraId="7FCC88F5" w14:textId="77777777" w:rsidR="00063AA7" w:rsidRPr="00063AA7" w:rsidRDefault="00063AA7" w:rsidP="00063A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3AA7">
        <w:rPr>
          <w:rFonts w:ascii="Times New Roman" w:hAnsi="Times New Roman" w:cs="Times New Roman"/>
          <w:sz w:val="28"/>
          <w:szCs w:val="28"/>
        </w:rPr>
        <w:lastRenderedPageBreak/>
        <w:t>О том, почему региональные компании столь неактивно берут займы из компфондов СРО, АНСБ расскажет в ближайших публикациях на эту тему.</w:t>
      </w:r>
    </w:p>
    <w:p w14:paraId="4E44E10A" w14:textId="77777777" w:rsidR="00063AA7" w:rsidRPr="00086235" w:rsidRDefault="00063AA7"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520832BE" w14:textId="773F9C4E" w:rsidR="00355A79" w:rsidRDefault="00355A79"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99133DF" w14:textId="0B6B469F" w:rsidR="00B546D9" w:rsidRPr="00B546D9" w:rsidRDefault="00B546D9" w:rsidP="00B546D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10.11.2020 ЕРЗ. </w:t>
      </w:r>
      <w:r w:rsidRPr="00B546D9">
        <w:rPr>
          <w:rFonts w:ascii="Times New Roman" w:hAnsi="Times New Roman" w:cs="Times New Roman"/>
          <w:b/>
          <w:bCs/>
          <w:sz w:val="28"/>
          <w:szCs w:val="28"/>
        </w:rPr>
        <w:t>Эксперты: в России быстро сокращается доля жилья, доступного по льготной ипотеке</w:t>
      </w:r>
    </w:p>
    <w:p w14:paraId="227FB0E1"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В Москве этот процесс происходит несколько медленнее, чем в других субъектах РФ, отмечают аналитики рынка недвижимости. </w:t>
      </w:r>
    </w:p>
    <w:p w14:paraId="3BBF94D6"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На рынке новостроек крупных российских городов сокращается объем квартир, подходящих под условия госпрограммы </w:t>
      </w:r>
      <w:hyperlink r:id="rId179" w:history="1">
        <w:r w:rsidRPr="00B546D9">
          <w:rPr>
            <w:rFonts w:ascii="Times New Roman" w:hAnsi="Times New Roman" w:cs="Times New Roman"/>
            <w:sz w:val="28"/>
            <w:szCs w:val="28"/>
          </w:rPr>
          <w:t>льготной</w:t>
        </w:r>
      </w:hyperlink>
      <w:r w:rsidRPr="00B546D9">
        <w:rPr>
          <w:rFonts w:ascii="Times New Roman" w:hAnsi="Times New Roman" w:cs="Times New Roman"/>
          <w:sz w:val="28"/>
          <w:szCs w:val="28"/>
        </w:rPr>
        <w:t> ипотеки под 6,5% (с учетом 20% первого взноса по кредиту). Это происходит из-за постепенного вымывания предложения, сопровождающегося ростом спроса и цен. К таким выводам пришли аналитики </w:t>
      </w:r>
      <w:hyperlink r:id="rId180" w:history="1">
        <w:r w:rsidRPr="00B546D9">
          <w:rPr>
            <w:rFonts w:ascii="Times New Roman" w:hAnsi="Times New Roman" w:cs="Times New Roman"/>
            <w:sz w:val="28"/>
            <w:szCs w:val="28"/>
          </w:rPr>
          <w:t>ЦИАН</w:t>
        </w:r>
      </w:hyperlink>
      <w:r w:rsidRPr="00B546D9">
        <w:rPr>
          <w:rFonts w:ascii="Times New Roman" w:hAnsi="Times New Roman" w:cs="Times New Roman"/>
          <w:sz w:val="28"/>
          <w:szCs w:val="28"/>
        </w:rPr>
        <w:t>.</w:t>
      </w:r>
    </w:p>
    <w:p w14:paraId="3FBDAF95"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Согласно данным их исследования (см. таблицу ниже), сильнее всего в период с июня по ноябрь </w:t>
      </w:r>
      <w:hyperlink r:id="rId181" w:history="1">
        <w:r w:rsidRPr="00B546D9">
          <w:rPr>
            <w:rFonts w:ascii="Times New Roman" w:hAnsi="Times New Roman" w:cs="Times New Roman"/>
            <w:sz w:val="28"/>
            <w:szCs w:val="28"/>
          </w:rPr>
          <w:t>упал</w:t>
        </w:r>
      </w:hyperlink>
      <w:r w:rsidRPr="00B546D9">
        <w:rPr>
          <w:rFonts w:ascii="Times New Roman" w:hAnsi="Times New Roman" w:cs="Times New Roman"/>
          <w:sz w:val="28"/>
          <w:szCs w:val="28"/>
        </w:rPr>
        <w:t> объем предложения в рамках льготной ипотеки в таких мегаполисах, как Нижний Новгород (-14,5 п. п.), Уфа (-7,1 п. п.), Казань и Санкт-Петербург (-6,6 п. п.).</w:t>
      </w:r>
    </w:p>
    <w:p w14:paraId="5F8C04D0" w14:textId="2F27A3BA"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B546D9">
        <w:rPr>
          <w:rFonts w:ascii="Times New Roman" w:hAnsi="Times New Roman" w:cs="Times New Roman"/>
          <w:sz w:val="28"/>
          <w:szCs w:val="28"/>
        </w:rPr>
        <w:t>тносительно скромный прирост данного показателя продемонстрировали лишь Ростов-на-Дону и Ижевск.</w:t>
      </w:r>
    </w:p>
    <w:p w14:paraId="19A18E16"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Что касается столицы, то Москва показала относительно незначительное </w:t>
      </w:r>
      <w:hyperlink r:id="rId182" w:history="1">
        <w:r w:rsidRPr="00B546D9">
          <w:rPr>
            <w:rFonts w:ascii="Times New Roman" w:hAnsi="Times New Roman" w:cs="Times New Roman"/>
            <w:sz w:val="28"/>
            <w:szCs w:val="28"/>
          </w:rPr>
          <w:t>сокращение</w:t>
        </w:r>
      </w:hyperlink>
      <w:r w:rsidRPr="00B546D9">
        <w:rPr>
          <w:rFonts w:ascii="Times New Roman" w:hAnsi="Times New Roman" w:cs="Times New Roman"/>
          <w:sz w:val="28"/>
          <w:szCs w:val="28"/>
        </w:rPr>
        <w:t> предложения — всего 2 п. п.</w:t>
      </w:r>
    </w:p>
    <w:p w14:paraId="66431F9C"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«По нашим подсчетам, из всех ипотечных сделок октября [</w:t>
      </w:r>
      <w:r w:rsidRPr="00B546D9">
        <w:rPr>
          <w:rFonts w:ascii="Times New Roman" w:hAnsi="Times New Roman" w:cs="Times New Roman"/>
          <w:i/>
          <w:iCs/>
          <w:sz w:val="28"/>
          <w:szCs w:val="28"/>
        </w:rPr>
        <w:t>в старых границах Москвы </w:t>
      </w:r>
      <w:r w:rsidRPr="00B546D9">
        <w:rPr>
          <w:rFonts w:ascii="Times New Roman" w:hAnsi="Times New Roman" w:cs="Times New Roman"/>
          <w:sz w:val="28"/>
          <w:szCs w:val="28"/>
        </w:rPr>
        <w:t>— </w:t>
      </w:r>
      <w:r w:rsidRPr="00B546D9">
        <w:rPr>
          <w:rFonts w:ascii="Times New Roman" w:hAnsi="Times New Roman" w:cs="Times New Roman"/>
          <w:b/>
          <w:bCs/>
          <w:sz w:val="28"/>
          <w:szCs w:val="28"/>
        </w:rPr>
        <w:t>Ред.</w:t>
      </w:r>
      <w:r w:rsidRPr="00B546D9">
        <w:rPr>
          <w:rFonts w:ascii="Times New Roman" w:hAnsi="Times New Roman" w:cs="Times New Roman"/>
          <w:sz w:val="28"/>
          <w:szCs w:val="28"/>
        </w:rPr>
        <w:t>] в массовом сегменте 82% имели средний чек сделки до 15 млн руб., то есть теоретически подходили под программу льготной ипотеки со взносом 20% от суммы», — </w:t>
      </w:r>
      <w:hyperlink r:id="rId183" w:history="1">
        <w:r w:rsidRPr="00B546D9">
          <w:rPr>
            <w:rFonts w:ascii="Times New Roman" w:hAnsi="Times New Roman" w:cs="Times New Roman"/>
            <w:sz w:val="28"/>
            <w:szCs w:val="28"/>
          </w:rPr>
          <w:t>уточнила</w:t>
        </w:r>
      </w:hyperlink>
      <w:r w:rsidRPr="00B546D9">
        <w:rPr>
          <w:rFonts w:ascii="Times New Roman" w:hAnsi="Times New Roman" w:cs="Times New Roman"/>
          <w:sz w:val="28"/>
          <w:szCs w:val="28"/>
        </w:rPr>
        <w:t> ситуацию в комментарии РБК-Недвижимость главный эксперт аналитического центра ЦИАН </w:t>
      </w:r>
      <w:r w:rsidRPr="00B546D9">
        <w:rPr>
          <w:rFonts w:ascii="Times New Roman" w:hAnsi="Times New Roman" w:cs="Times New Roman"/>
          <w:b/>
          <w:bCs/>
          <w:sz w:val="28"/>
          <w:szCs w:val="28"/>
        </w:rPr>
        <w:t>Виктория Кирюхина </w:t>
      </w:r>
      <w:r w:rsidRPr="00B546D9">
        <w:rPr>
          <w:rFonts w:ascii="Times New Roman" w:hAnsi="Times New Roman" w:cs="Times New Roman"/>
          <w:sz w:val="28"/>
          <w:szCs w:val="28"/>
        </w:rPr>
        <w:t>(на фото).</w:t>
      </w:r>
    </w:p>
    <w:p w14:paraId="680513AF"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По ее словам, в бизнес-классе доля квартир, взятых в ипотеку с бюджетом до 15 млн руб., составила уже 48%. Иными словами, более половины купленных в кредит квартир не подпали под льготную ипотеку, если первый взнос был ниже 20%.</w:t>
      </w:r>
    </w:p>
    <w:p w14:paraId="25D1001C"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При этом в премиум- и элитном классах столичного рынка новостроек ни одна квартира не была дешевле 15 млн руб., то есть не подпадала под условия льготной ипотеки с господдержкой.</w:t>
      </w:r>
    </w:p>
    <w:p w14:paraId="74217E06"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По версии </w:t>
      </w:r>
      <w:hyperlink r:id="rId184" w:history="1">
        <w:r w:rsidRPr="00B546D9">
          <w:rPr>
            <w:rFonts w:ascii="Times New Roman" w:hAnsi="Times New Roman" w:cs="Times New Roman"/>
            <w:sz w:val="28"/>
            <w:szCs w:val="28"/>
          </w:rPr>
          <w:t>БЕСТ-Новострой</w:t>
        </w:r>
      </w:hyperlink>
      <w:r w:rsidRPr="00B546D9">
        <w:rPr>
          <w:rFonts w:ascii="Times New Roman" w:hAnsi="Times New Roman" w:cs="Times New Roman"/>
          <w:sz w:val="28"/>
          <w:szCs w:val="28"/>
        </w:rPr>
        <w:t>, ситуация с предложением в разрезе льготной ипотеки в двух главных локациях столицы выглядит следующим образом:</w:t>
      </w:r>
    </w:p>
    <w:p w14:paraId="43ECA87C" w14:textId="3678E331" w:rsidR="00B546D9" w:rsidRPr="00B546D9" w:rsidRDefault="00B546D9" w:rsidP="00B546D9">
      <w:pPr>
        <w:pStyle w:val="a3"/>
        <w:numPr>
          <w:ilvl w:val="1"/>
          <w:numId w:val="2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546D9">
        <w:rPr>
          <w:rFonts w:ascii="Times New Roman" w:hAnsi="Times New Roman" w:cs="Times New Roman"/>
          <w:sz w:val="28"/>
          <w:szCs w:val="28"/>
        </w:rPr>
        <w:lastRenderedPageBreak/>
        <w:t>в конце октября, в новостройках на территории старой Москвы 54% квартир на экспозиции можно было приобрести в рамках данной госпрограммы (с кредитом 12 млн руб. и бюджетом покупки до 15 млн руб.);</w:t>
      </w:r>
    </w:p>
    <w:p w14:paraId="69088412" w14:textId="5B47BA06" w:rsidR="00B546D9" w:rsidRPr="00B546D9" w:rsidRDefault="00B546D9" w:rsidP="00B546D9">
      <w:pPr>
        <w:pStyle w:val="a3"/>
        <w:numPr>
          <w:ilvl w:val="1"/>
          <w:numId w:val="2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546D9">
        <w:rPr>
          <w:rFonts w:ascii="Times New Roman" w:hAnsi="Times New Roman" w:cs="Times New Roman"/>
          <w:sz w:val="28"/>
          <w:szCs w:val="28"/>
        </w:rPr>
        <w:t>в Новой Москве (</w:t>
      </w:r>
      <w:hyperlink r:id="rId185" w:history="1">
        <w:r w:rsidRPr="00B546D9">
          <w:rPr>
            <w:rFonts w:ascii="Times New Roman" w:hAnsi="Times New Roman" w:cs="Times New Roman"/>
            <w:sz w:val="28"/>
            <w:szCs w:val="28"/>
          </w:rPr>
          <w:t>ТиНАО</w:t>
        </w:r>
      </w:hyperlink>
      <w:r w:rsidRPr="00B546D9">
        <w:rPr>
          <w:rFonts w:ascii="Times New Roman" w:hAnsi="Times New Roman" w:cs="Times New Roman"/>
          <w:sz w:val="28"/>
          <w:szCs w:val="28"/>
        </w:rPr>
        <w:t>) доля подобных лотов составила абсолютное большинство — 98%.</w:t>
      </w:r>
    </w:p>
    <w:p w14:paraId="0918C68E"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По мнению председателя совета директоров БЕСТ-Новострой </w:t>
      </w:r>
      <w:r w:rsidRPr="00B546D9">
        <w:rPr>
          <w:rFonts w:ascii="Times New Roman" w:hAnsi="Times New Roman" w:cs="Times New Roman"/>
          <w:b/>
          <w:bCs/>
          <w:sz w:val="28"/>
          <w:szCs w:val="28"/>
        </w:rPr>
        <w:t>Ирины Доброхотовой </w:t>
      </w:r>
      <w:r w:rsidRPr="00B546D9">
        <w:rPr>
          <w:rFonts w:ascii="Times New Roman" w:hAnsi="Times New Roman" w:cs="Times New Roman"/>
          <w:sz w:val="28"/>
          <w:szCs w:val="28"/>
        </w:rPr>
        <w:t>(на фото), в Новой Москве доля подходящих лотов для покупки по льготной ипотеке, скорее всего, сохранится на уровне около 100%.</w:t>
      </w:r>
    </w:p>
    <w:p w14:paraId="1685F7C0"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«А вот в Старой Москве, где наблюдается сокращение объемов экспозиции, к лету доля может снизиться, в особенности если застройщики </w:t>
      </w:r>
      <w:hyperlink r:id="rId186" w:history="1">
        <w:r w:rsidRPr="00B546D9">
          <w:rPr>
            <w:rFonts w:ascii="Times New Roman" w:hAnsi="Times New Roman" w:cs="Times New Roman"/>
            <w:sz w:val="28"/>
            <w:szCs w:val="28"/>
          </w:rPr>
          <w:t>не нарастят</w:t>
        </w:r>
      </w:hyperlink>
      <w:r w:rsidRPr="00B546D9">
        <w:rPr>
          <w:rFonts w:ascii="Times New Roman" w:hAnsi="Times New Roman" w:cs="Times New Roman"/>
          <w:sz w:val="28"/>
          <w:szCs w:val="28"/>
        </w:rPr>
        <w:t> темпы вывода на рынок новых проектов с более низкими стартовыми ценами», — дала эксперт свой прогноз на 2021 год.</w:t>
      </w:r>
    </w:p>
    <w:p w14:paraId="2191E917"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С коллегой в принципе согласна управляющий партнер </w:t>
      </w:r>
      <w:hyperlink r:id="rId187" w:history="1">
        <w:r w:rsidRPr="00B546D9">
          <w:rPr>
            <w:rFonts w:ascii="Times New Roman" w:hAnsi="Times New Roman" w:cs="Times New Roman"/>
            <w:sz w:val="28"/>
            <w:szCs w:val="28"/>
          </w:rPr>
          <w:t>Метриум</w:t>
        </w:r>
      </w:hyperlink>
      <w:r w:rsidRPr="00B546D9">
        <w:rPr>
          <w:rFonts w:ascii="Times New Roman" w:hAnsi="Times New Roman" w:cs="Times New Roman"/>
          <w:sz w:val="28"/>
          <w:szCs w:val="28"/>
        </w:rPr>
        <w:t> </w:t>
      </w:r>
      <w:r w:rsidRPr="00B546D9">
        <w:rPr>
          <w:rFonts w:ascii="Times New Roman" w:hAnsi="Times New Roman" w:cs="Times New Roman"/>
          <w:b/>
          <w:bCs/>
          <w:sz w:val="28"/>
          <w:szCs w:val="28"/>
        </w:rPr>
        <w:t>Мария Литинецкая </w:t>
      </w:r>
      <w:r w:rsidRPr="00B546D9">
        <w:rPr>
          <w:rFonts w:ascii="Times New Roman" w:hAnsi="Times New Roman" w:cs="Times New Roman"/>
          <w:sz w:val="28"/>
          <w:szCs w:val="28"/>
        </w:rPr>
        <w:t>(на фото), отметившая, что в «текущих экономических условиях и, в частности, на фоне девальвации национальной валюты многие россияне стремятся "спасти" рубли и вложить их в недвижимость».</w:t>
      </w:r>
    </w:p>
    <w:p w14:paraId="75A7C97B" w14:textId="77777777" w:rsidR="00B546D9" w:rsidRP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546D9">
        <w:rPr>
          <w:rFonts w:ascii="Times New Roman" w:hAnsi="Times New Roman" w:cs="Times New Roman"/>
          <w:sz w:val="28"/>
          <w:szCs w:val="28"/>
        </w:rPr>
        <w:t>Такое поведение покупателей характерно не только для рынка новостроек, но и для вторичного рынка столичного жилья, уточнила эксперт.</w:t>
      </w:r>
    </w:p>
    <w:p w14:paraId="11DC0C66" w14:textId="41D453BC" w:rsidR="00B546D9" w:rsidRDefault="00B546D9" w:rsidP="00B546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E1D4B1" w14:textId="730B5424" w:rsidR="000C3774" w:rsidRPr="000C3774" w:rsidRDefault="000C3774" w:rsidP="00266EC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10.11.2020 ЕРЗ. </w:t>
      </w:r>
      <w:r w:rsidRPr="000C3774">
        <w:rPr>
          <w:rFonts w:ascii="Times New Roman" w:hAnsi="Times New Roman" w:cs="Times New Roman"/>
          <w:b/>
          <w:bCs/>
          <w:sz w:val="28"/>
          <w:szCs w:val="28"/>
        </w:rPr>
        <w:t>Более двух третей россиян опасаются покупать жилье на этапе строительства, опасаясь недобросовестных застройщиков</w:t>
      </w:r>
    </w:p>
    <w:p w14:paraId="4CA93F93" w14:textId="77777777" w:rsidR="000C3774" w:rsidRPr="000C3774" w:rsidRDefault="000C3774" w:rsidP="000C37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C3774">
        <w:rPr>
          <w:rFonts w:ascii="Times New Roman" w:hAnsi="Times New Roman" w:cs="Times New Roman"/>
          <w:sz w:val="28"/>
          <w:szCs w:val="28"/>
        </w:rPr>
        <w:t>Об этом свидетельствуют результаты социологического опроса, проведенного многопрофильным аналитический центром </w:t>
      </w:r>
      <w:hyperlink r:id="rId188" w:history="1">
        <w:r w:rsidRPr="000C3774">
          <w:rPr>
            <w:rFonts w:ascii="Times New Roman" w:hAnsi="Times New Roman" w:cs="Times New Roman"/>
            <w:sz w:val="28"/>
            <w:szCs w:val="28"/>
          </w:rPr>
          <w:t>НАФИ</w:t>
        </w:r>
      </w:hyperlink>
      <w:r w:rsidRPr="000C3774">
        <w:rPr>
          <w:rFonts w:ascii="Times New Roman" w:hAnsi="Times New Roman" w:cs="Times New Roman"/>
          <w:sz w:val="28"/>
          <w:szCs w:val="28"/>
        </w:rPr>
        <w:t> в августе—сентябре этого года в 53 регионах России.</w:t>
      </w:r>
    </w:p>
    <w:p w14:paraId="6D408FFD" w14:textId="77777777" w:rsidR="000C3774" w:rsidRPr="000C3774" w:rsidRDefault="000C3774" w:rsidP="000C37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C3774">
        <w:rPr>
          <w:rFonts w:ascii="Times New Roman" w:hAnsi="Times New Roman" w:cs="Times New Roman"/>
          <w:sz w:val="28"/>
          <w:szCs w:val="28"/>
        </w:rPr>
        <w:t>На вопрос, «Рассматриваете ли Вы покупку жилья на этапе строительства?» 68% респондентов (а это россияне старше 18 лет) ответили отрицательно, а каждый пятый признался, что отдал бы предпочтение готовому жилью (см. таблицу ниже).</w:t>
      </w:r>
    </w:p>
    <w:p w14:paraId="13160383" w14:textId="3A6D4B0C" w:rsidR="000C3774" w:rsidRPr="000C3774" w:rsidRDefault="000C3774" w:rsidP="000C377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C3774">
        <w:rPr>
          <w:rFonts w:ascii="Times New Roman" w:hAnsi="Times New Roman" w:cs="Times New Roman"/>
          <w:b/>
          <w:bCs/>
          <w:sz w:val="28"/>
          <w:szCs w:val="28"/>
        </w:rPr>
        <w:t>Рассматриваете ли Вы покупку жилья на этапе строительства?</w:t>
      </w:r>
      <w:r w:rsidRPr="000C3774">
        <w:rPr>
          <w:rFonts w:ascii="Times New Roman" w:hAnsi="Times New Roman" w:cs="Times New Roman"/>
          <w:i/>
          <w:iCs/>
          <w:sz w:val="28"/>
          <w:szCs w:val="28"/>
        </w:rPr>
        <w:t> </w:t>
      </w:r>
    </w:p>
    <w:p w14:paraId="29DADDF6" w14:textId="7C92A8E7" w:rsidR="000C3774" w:rsidRPr="000C3774" w:rsidRDefault="000C3774" w:rsidP="000C3774">
      <w:pPr>
        <w:pStyle w:val="a3"/>
        <w:numPr>
          <w:ilvl w:val="0"/>
          <w:numId w:val="2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н</w:t>
      </w:r>
      <w:r w:rsidRPr="000C3774">
        <w:rPr>
          <w:rFonts w:ascii="Times New Roman" w:hAnsi="Times New Roman" w:cs="Times New Roman"/>
          <w:sz w:val="28"/>
          <w:szCs w:val="28"/>
        </w:rPr>
        <w:t>е рассматриваете ни при каких обстоятельствах – 68%</w:t>
      </w:r>
      <w:r>
        <w:rPr>
          <w:rFonts w:ascii="Times New Roman" w:hAnsi="Times New Roman" w:cs="Times New Roman"/>
          <w:sz w:val="28"/>
          <w:szCs w:val="28"/>
        </w:rPr>
        <w:t>;</w:t>
      </w:r>
    </w:p>
    <w:p w14:paraId="70E1936C" w14:textId="2166903E" w:rsidR="000C3774" w:rsidRPr="000C3774" w:rsidRDefault="000C3774" w:rsidP="000C3774">
      <w:pPr>
        <w:pStyle w:val="a3"/>
        <w:numPr>
          <w:ilvl w:val="0"/>
          <w:numId w:val="2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Pr="000C3774">
        <w:rPr>
          <w:rFonts w:ascii="Times New Roman" w:hAnsi="Times New Roman" w:cs="Times New Roman"/>
          <w:sz w:val="28"/>
          <w:szCs w:val="28"/>
        </w:rPr>
        <w:t>ассматриваете, но не в первую очередь - 19%</w:t>
      </w:r>
      <w:r>
        <w:rPr>
          <w:rFonts w:ascii="Times New Roman" w:hAnsi="Times New Roman" w:cs="Times New Roman"/>
          <w:sz w:val="28"/>
          <w:szCs w:val="28"/>
        </w:rPr>
        <w:t>;</w:t>
      </w:r>
    </w:p>
    <w:p w14:paraId="1D0829E5" w14:textId="76B86AC5" w:rsidR="000C3774" w:rsidRPr="000C3774" w:rsidRDefault="000C3774" w:rsidP="000C3774">
      <w:pPr>
        <w:pStyle w:val="a3"/>
        <w:numPr>
          <w:ilvl w:val="0"/>
          <w:numId w:val="2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Pr="000C3774">
        <w:rPr>
          <w:rFonts w:ascii="Times New Roman" w:hAnsi="Times New Roman" w:cs="Times New Roman"/>
          <w:sz w:val="28"/>
          <w:szCs w:val="28"/>
        </w:rPr>
        <w:t>ассматриваете в первую очередь – 9%</w:t>
      </w:r>
      <w:r>
        <w:rPr>
          <w:rFonts w:ascii="Times New Roman" w:hAnsi="Times New Roman" w:cs="Times New Roman"/>
          <w:sz w:val="28"/>
          <w:szCs w:val="28"/>
        </w:rPr>
        <w:t>;</w:t>
      </w:r>
    </w:p>
    <w:p w14:paraId="5F40AE20" w14:textId="1BE4F603" w:rsidR="000C3774" w:rsidRPr="000C3774" w:rsidRDefault="000C3774" w:rsidP="000C3774">
      <w:pPr>
        <w:pStyle w:val="a3"/>
        <w:numPr>
          <w:ilvl w:val="0"/>
          <w:numId w:val="2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з</w:t>
      </w:r>
      <w:r w:rsidRPr="000C3774">
        <w:rPr>
          <w:rFonts w:ascii="Times New Roman" w:hAnsi="Times New Roman" w:cs="Times New Roman"/>
          <w:sz w:val="28"/>
          <w:szCs w:val="28"/>
        </w:rPr>
        <w:t>атрудняюсь ответить – 4%</w:t>
      </w:r>
      <w:r>
        <w:rPr>
          <w:rFonts w:ascii="Times New Roman" w:hAnsi="Times New Roman" w:cs="Times New Roman"/>
          <w:sz w:val="28"/>
          <w:szCs w:val="28"/>
        </w:rPr>
        <w:t>.</w:t>
      </w:r>
    </w:p>
    <w:p w14:paraId="30B9829C" w14:textId="77777777" w:rsidR="000C3774" w:rsidRPr="000C3774" w:rsidRDefault="000C3774" w:rsidP="000C37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C3774">
        <w:rPr>
          <w:rFonts w:ascii="Times New Roman" w:hAnsi="Times New Roman" w:cs="Times New Roman"/>
          <w:sz w:val="28"/>
          <w:szCs w:val="28"/>
        </w:rPr>
        <w:t>Респонденты, не исключившие покупку жилья на стадии котлована, назвали критерии надежности застройщика, исходя из которых они решились бы на такой шаг (см. таблицу ниже).</w:t>
      </w:r>
    </w:p>
    <w:p w14:paraId="0E09ED74" w14:textId="77777777" w:rsidR="000C3774" w:rsidRPr="000C3774" w:rsidRDefault="000C3774" w:rsidP="000C37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C3774">
        <w:rPr>
          <w:rFonts w:ascii="Times New Roman" w:hAnsi="Times New Roman" w:cs="Times New Roman"/>
          <w:sz w:val="28"/>
          <w:szCs w:val="28"/>
        </w:rPr>
        <w:t xml:space="preserve">Чтобы стать более надежным в глазах потенциальных покупателей, застройщику важно демонстрировать уже сданные проекты, рассказывать о своем опыте работы на рынке, а также об умении проходить “без потерь” экономические кризисы — не “замораживая” проекты и не приводя тем самым к появлению новых </w:t>
      </w:r>
      <w:r w:rsidRPr="000C3774">
        <w:rPr>
          <w:rFonts w:ascii="Times New Roman" w:hAnsi="Times New Roman" w:cs="Times New Roman"/>
          <w:sz w:val="28"/>
          <w:szCs w:val="28"/>
        </w:rPr>
        <w:lastRenderedPageBreak/>
        <w:t>обманутых дольщиков», — </w:t>
      </w:r>
      <w:hyperlink r:id="rId189" w:history="1">
        <w:r w:rsidRPr="000C3774">
          <w:rPr>
            <w:rFonts w:ascii="Times New Roman" w:hAnsi="Times New Roman" w:cs="Times New Roman"/>
            <w:sz w:val="28"/>
            <w:szCs w:val="28"/>
          </w:rPr>
          <w:t>подчеркнула</w:t>
        </w:r>
      </w:hyperlink>
      <w:r w:rsidRPr="000C3774">
        <w:rPr>
          <w:rFonts w:ascii="Times New Roman" w:hAnsi="Times New Roman" w:cs="Times New Roman"/>
          <w:sz w:val="28"/>
          <w:szCs w:val="28"/>
        </w:rPr>
        <w:t>, комментируя результаты опроса, руководитель исследовательских проектов аналитического центра НАФИ </w:t>
      </w:r>
      <w:r w:rsidRPr="000C3774">
        <w:rPr>
          <w:rFonts w:ascii="Times New Roman" w:hAnsi="Times New Roman" w:cs="Times New Roman"/>
          <w:b/>
          <w:bCs/>
          <w:sz w:val="28"/>
          <w:szCs w:val="28"/>
        </w:rPr>
        <w:t>Анастасия Гребенюк </w:t>
      </w:r>
      <w:r w:rsidRPr="000C3774">
        <w:rPr>
          <w:rFonts w:ascii="Times New Roman" w:hAnsi="Times New Roman" w:cs="Times New Roman"/>
          <w:sz w:val="28"/>
          <w:szCs w:val="28"/>
        </w:rPr>
        <w:t>(на фото).</w:t>
      </w:r>
    </w:p>
    <w:p w14:paraId="5ACE92F4" w14:textId="77777777" w:rsidR="000C3774" w:rsidRPr="000C3774" w:rsidRDefault="000C3774" w:rsidP="000C37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C3774">
        <w:rPr>
          <w:rFonts w:ascii="Times New Roman" w:hAnsi="Times New Roman" w:cs="Times New Roman"/>
          <w:sz w:val="28"/>
          <w:szCs w:val="28"/>
        </w:rPr>
        <w:t>Эксперт также отметила, что, несмотря на пандемию, у россиян остается запрос на улучшение жилищных условий.</w:t>
      </w:r>
    </w:p>
    <w:p w14:paraId="41E87EF8" w14:textId="77777777" w:rsidR="000C3774" w:rsidRPr="000C3774" w:rsidRDefault="000C3774" w:rsidP="000C37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C3774">
        <w:rPr>
          <w:rFonts w:ascii="Times New Roman" w:hAnsi="Times New Roman" w:cs="Times New Roman"/>
          <w:sz w:val="28"/>
          <w:szCs w:val="28"/>
        </w:rPr>
        <w:t>Больше всего респондентов (42%) хотели бы </w:t>
      </w:r>
      <w:hyperlink r:id="rId190" w:history="1">
        <w:r w:rsidRPr="000C3774">
          <w:rPr>
            <w:rFonts w:ascii="Times New Roman" w:hAnsi="Times New Roman" w:cs="Times New Roman"/>
            <w:sz w:val="28"/>
            <w:szCs w:val="28"/>
          </w:rPr>
          <w:t>приобрести</w:t>
        </w:r>
      </w:hyperlink>
      <w:r w:rsidRPr="000C3774">
        <w:rPr>
          <w:rFonts w:ascii="Times New Roman" w:hAnsi="Times New Roman" w:cs="Times New Roman"/>
          <w:sz w:val="28"/>
          <w:szCs w:val="28"/>
        </w:rPr>
        <w:t> частный дом (объект </w:t>
      </w:r>
      <w:hyperlink r:id="rId191" w:history="1">
        <w:r w:rsidRPr="000C3774">
          <w:rPr>
            <w:rFonts w:ascii="Times New Roman" w:hAnsi="Times New Roman" w:cs="Times New Roman"/>
            <w:sz w:val="28"/>
            <w:szCs w:val="28"/>
          </w:rPr>
          <w:t>ИЖС</w:t>
        </w:r>
      </w:hyperlink>
      <w:r w:rsidRPr="000C3774">
        <w:rPr>
          <w:rFonts w:ascii="Times New Roman" w:hAnsi="Times New Roman" w:cs="Times New Roman"/>
          <w:sz w:val="28"/>
          <w:szCs w:val="28"/>
        </w:rPr>
        <w:t>), а каждый третий (33%) при покупке нового жилья выбрал бы квартиру в многоквартирном доме.</w:t>
      </w:r>
    </w:p>
    <w:p w14:paraId="09812948" w14:textId="7ED0118C" w:rsidR="00B546D9" w:rsidRDefault="00B546D9" w:rsidP="00B546D9">
      <w:pPr>
        <w:tabs>
          <w:tab w:val="left" w:pos="851"/>
        </w:tabs>
        <w:autoSpaceDE w:val="0"/>
        <w:autoSpaceDN w:val="0"/>
        <w:adjustRightInd w:val="0"/>
        <w:spacing w:after="0" w:line="276" w:lineRule="auto"/>
        <w:jc w:val="both"/>
        <w:rPr>
          <w:rFonts w:ascii="Times New Roman" w:hAnsi="Times New Roman" w:cs="Times New Roman"/>
          <w:sz w:val="28"/>
          <w:szCs w:val="28"/>
        </w:rPr>
      </w:pPr>
    </w:p>
    <w:p w14:paraId="3E140CD2" w14:textId="4A00C5A6" w:rsidR="00266EC3" w:rsidRPr="00266EC3" w:rsidRDefault="00266EC3" w:rsidP="00266EC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10.11.2020 ЕРЗ. </w:t>
      </w:r>
      <w:r w:rsidRPr="00266EC3">
        <w:rPr>
          <w:rFonts w:ascii="Times New Roman" w:hAnsi="Times New Roman" w:cs="Times New Roman"/>
          <w:b/>
          <w:bCs/>
          <w:sz w:val="28"/>
          <w:szCs w:val="28"/>
        </w:rPr>
        <w:t>Сельская ипотека от 0,1%: какие новостройки можно купить по такой ставке</w:t>
      </w:r>
    </w:p>
    <w:p w14:paraId="223C9A0D"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В 2020 году в России появился уникальный продукт с названием «Сельская ипотека». Не сильно разрекламированный, но весьма привлекательный. Разбираемся в условиях и возможностях программы.</w:t>
      </w:r>
    </w:p>
    <w:p w14:paraId="0FC95AA2"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b/>
          <w:bCs/>
          <w:sz w:val="28"/>
          <w:szCs w:val="28"/>
        </w:rPr>
        <w:t>Законодательная база</w:t>
      </w:r>
    </w:p>
    <w:p w14:paraId="3AA6B039" w14:textId="04BAD41F"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Параметры сельской ипотеки определены Постановлением</w:t>
      </w:r>
      <w:r>
        <w:rPr>
          <w:rFonts w:ascii="Times New Roman" w:hAnsi="Times New Roman" w:cs="Times New Roman"/>
          <w:sz w:val="28"/>
          <w:szCs w:val="28"/>
        </w:rPr>
        <w:t xml:space="preserve"> </w:t>
      </w:r>
      <w:r w:rsidRPr="00266EC3">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266EC3">
        <w:rPr>
          <w:rFonts w:ascii="Times New Roman" w:hAnsi="Times New Roman" w:cs="Times New Roman"/>
          <w:sz w:val="28"/>
          <w:szCs w:val="28"/>
        </w:rPr>
        <w:t>РФ от 30.11.2019</w:t>
      </w:r>
      <w:r>
        <w:rPr>
          <w:rFonts w:ascii="Times New Roman" w:hAnsi="Times New Roman" w:cs="Times New Roman"/>
          <w:sz w:val="28"/>
          <w:szCs w:val="28"/>
        </w:rPr>
        <w:t xml:space="preserve"> </w:t>
      </w:r>
      <w:hyperlink r:id="rId192" w:anchor="friends" w:history="1">
        <w:r w:rsidRPr="00266EC3">
          <w:rPr>
            <w:rFonts w:ascii="Times New Roman" w:hAnsi="Times New Roman" w:cs="Times New Roman"/>
            <w:sz w:val="28"/>
            <w:szCs w:val="28"/>
          </w:rPr>
          <w:t>№</w:t>
        </w:r>
        <w:r>
          <w:rPr>
            <w:rFonts w:ascii="Times New Roman" w:hAnsi="Times New Roman" w:cs="Times New Roman"/>
            <w:sz w:val="28"/>
            <w:szCs w:val="28"/>
          </w:rPr>
          <w:t xml:space="preserve"> </w:t>
        </w:r>
        <w:r w:rsidRPr="00266EC3">
          <w:rPr>
            <w:rFonts w:ascii="Times New Roman" w:hAnsi="Times New Roman" w:cs="Times New Roman"/>
            <w:sz w:val="28"/>
            <w:szCs w:val="28"/>
          </w:rPr>
          <w:t>1567</w:t>
        </w:r>
      </w:hyperlink>
      <w:r w:rsidRPr="00266EC3">
        <w:rPr>
          <w:rFonts w:ascii="Times New Roman" w:hAnsi="Times New Roman" w:cs="Times New Roman"/>
          <w:sz w:val="28"/>
          <w:szCs w:val="28"/>
        </w:rPr>
        <w:t xml:space="preserve">. Этот документ принят в </w:t>
      </w:r>
      <w:r w:rsidRPr="00403D05">
        <w:rPr>
          <w:rFonts w:ascii="Times New Roman" w:hAnsi="Times New Roman" w:cs="Times New Roman"/>
          <w:b/>
          <w:bCs/>
          <w:sz w:val="28"/>
          <w:szCs w:val="28"/>
        </w:rPr>
        <w:t xml:space="preserve">рамках </w:t>
      </w:r>
      <w:hyperlink r:id="rId193" w:history="1">
        <w:r w:rsidRPr="00403D05">
          <w:rPr>
            <w:rFonts w:ascii="Times New Roman" w:hAnsi="Times New Roman" w:cs="Times New Roman"/>
            <w:b/>
            <w:bCs/>
            <w:sz w:val="28"/>
            <w:szCs w:val="28"/>
          </w:rPr>
          <w:t>госпрограммы</w:t>
        </w:r>
      </w:hyperlink>
      <w:r w:rsidRPr="00403D05">
        <w:rPr>
          <w:rFonts w:ascii="Times New Roman" w:hAnsi="Times New Roman" w:cs="Times New Roman"/>
          <w:b/>
          <w:bCs/>
          <w:sz w:val="28"/>
          <w:szCs w:val="28"/>
        </w:rPr>
        <w:t xml:space="preserve"> «Комплексное развитие сельских территорий»</w:t>
      </w:r>
      <w:r w:rsidRPr="00266EC3">
        <w:rPr>
          <w:rFonts w:ascii="Times New Roman" w:hAnsi="Times New Roman" w:cs="Times New Roman"/>
          <w:sz w:val="28"/>
          <w:szCs w:val="28"/>
        </w:rPr>
        <w:t xml:space="preserve"> (проект «Развитие жилищного строительства на сельских территориях и повышение уровня благоустройства домовладений»).</w:t>
      </w:r>
    </w:p>
    <w:p w14:paraId="27C35D77"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В 2020 году на субсидирование сельской ипотеки выделено 1,5 млрд руб., в 2021-м планируется выделить еще 4,1 млрд руб.</w:t>
      </w:r>
    </w:p>
    <w:p w14:paraId="56CC83C9"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b/>
          <w:bCs/>
          <w:sz w:val="28"/>
          <w:szCs w:val="28"/>
        </w:rPr>
        <w:t>Территория действия</w:t>
      </w:r>
    </w:p>
    <w:p w14:paraId="7EE88A76"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Программа распространяется на сельские территории (сельские агломерации) всей Российской Федерации, кроме Москвы, Московской области и Санкт-Петербурга. Понятие «сельские территории (сельские агломерации)» включает в себя:</w:t>
      </w:r>
    </w:p>
    <w:p w14:paraId="3A14C5E8"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1) все деревни и т.п.;</w:t>
      </w:r>
    </w:p>
    <w:p w14:paraId="49F924A1"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2) рабочие поселки, входящие в состав городских округов, кроме столиц субъектов и г. Севастополя;</w:t>
      </w:r>
    </w:p>
    <w:p w14:paraId="75FF1C09"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3) все поселки городского типа, рабочие поселки, не входящие в состав городских округов;</w:t>
      </w:r>
    </w:p>
    <w:p w14:paraId="56E38685"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4) малые города с численностью населения, постоянно проживающего на территории, не превышающей 30 тыс. человек.</w:t>
      </w:r>
    </w:p>
    <w:p w14:paraId="5179F916"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b/>
          <w:bCs/>
          <w:sz w:val="28"/>
          <w:szCs w:val="28"/>
        </w:rPr>
        <w:t>Виды объектов недвижимости</w:t>
      </w:r>
    </w:p>
    <w:p w14:paraId="4F559E6D"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За счет средств сельской ипотеки можно профинансировать приобретение в сельских территориях (сельских агломерациях):</w:t>
      </w:r>
    </w:p>
    <w:p w14:paraId="22ABA8D8" w14:textId="18619DC2" w:rsidR="00266EC3" w:rsidRPr="00266EC3" w:rsidRDefault="00266EC3" w:rsidP="00266EC3">
      <w:pPr>
        <w:pStyle w:val="a3"/>
        <w:numPr>
          <w:ilvl w:val="1"/>
          <w:numId w:val="2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66EC3">
        <w:rPr>
          <w:rFonts w:ascii="Times New Roman" w:hAnsi="Times New Roman" w:cs="Times New Roman"/>
          <w:sz w:val="28"/>
          <w:szCs w:val="28"/>
        </w:rPr>
        <w:t>покупку жилого дома;</w:t>
      </w:r>
    </w:p>
    <w:p w14:paraId="2E7939DE" w14:textId="7DB068B1" w:rsidR="00266EC3" w:rsidRPr="00266EC3" w:rsidRDefault="00266EC3" w:rsidP="00266EC3">
      <w:pPr>
        <w:pStyle w:val="a3"/>
        <w:numPr>
          <w:ilvl w:val="1"/>
          <w:numId w:val="2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66EC3">
        <w:rPr>
          <w:rFonts w:ascii="Times New Roman" w:hAnsi="Times New Roman" w:cs="Times New Roman"/>
          <w:sz w:val="28"/>
          <w:szCs w:val="28"/>
        </w:rPr>
        <w:lastRenderedPageBreak/>
        <w:t>покупку квартиры в новостройках (находящегося на этапе строительства жилого помещения по договору участия в долевом строительстве или договору уступки прав требования по указанному договору);</w:t>
      </w:r>
    </w:p>
    <w:p w14:paraId="7BADB37D" w14:textId="59339254" w:rsidR="00266EC3" w:rsidRPr="00266EC3" w:rsidRDefault="00266EC3" w:rsidP="00266EC3">
      <w:pPr>
        <w:pStyle w:val="a3"/>
        <w:numPr>
          <w:ilvl w:val="1"/>
          <w:numId w:val="2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66EC3">
        <w:rPr>
          <w:rFonts w:ascii="Times New Roman" w:hAnsi="Times New Roman" w:cs="Times New Roman"/>
          <w:sz w:val="28"/>
          <w:szCs w:val="28"/>
        </w:rPr>
        <w:t>покупку (аренду) участка и строительство жилого дома.</w:t>
      </w:r>
    </w:p>
    <w:p w14:paraId="124343C9"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b/>
          <w:bCs/>
          <w:sz w:val="28"/>
          <w:szCs w:val="28"/>
        </w:rPr>
        <w:t>Этажность</w:t>
      </w:r>
    </w:p>
    <w:p w14:paraId="398C1E55"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Не подпадают под действие программы многоквартирные дома </w:t>
      </w:r>
      <w:hyperlink r:id="rId194" w:history="1">
        <w:r w:rsidRPr="00266EC3">
          <w:rPr>
            <w:rFonts w:ascii="Times New Roman" w:hAnsi="Times New Roman" w:cs="Times New Roman"/>
            <w:sz w:val="28"/>
            <w:szCs w:val="28"/>
          </w:rPr>
          <w:t>выше</w:t>
        </w:r>
      </w:hyperlink>
      <w:r w:rsidRPr="00266EC3">
        <w:rPr>
          <w:rFonts w:ascii="Times New Roman" w:hAnsi="Times New Roman" w:cs="Times New Roman"/>
          <w:sz w:val="28"/>
          <w:szCs w:val="28"/>
        </w:rPr>
        <w:t> 5 этажей.</w:t>
      </w:r>
      <w:r w:rsidRPr="00266EC3">
        <w:rPr>
          <w:rFonts w:ascii="Times New Roman" w:hAnsi="Times New Roman" w:cs="Times New Roman"/>
          <w:b/>
          <w:bCs/>
          <w:sz w:val="28"/>
          <w:szCs w:val="28"/>
        </w:rPr>
        <w:t> </w:t>
      </w:r>
    </w:p>
    <w:p w14:paraId="414942E1"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b/>
          <w:bCs/>
          <w:sz w:val="28"/>
          <w:szCs w:val="28"/>
        </w:rPr>
        <w:t>Требования к приобретаемому жилому помещению</w:t>
      </w:r>
    </w:p>
    <w:p w14:paraId="329794DF"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Жилое помещение, на строительство которого предоставляется льготный ипотечный кредит, не должно превышать размер, равный учетной норме площади жилого помещения в расчете на 1 члена семьи, установленной органом местного самоуправления. В газифицированных районах помещение должно быть обеспечено газоснабжением.</w:t>
      </w:r>
    </w:p>
    <w:p w14:paraId="6264B284"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b/>
          <w:bCs/>
          <w:sz w:val="28"/>
          <w:szCs w:val="28"/>
        </w:rPr>
        <w:t>Лимит кредитования</w:t>
      </w:r>
    </w:p>
    <w:p w14:paraId="4C216EB5"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Максимальный размер кредита ограничен 3 млн руб. Для Ленинградской области, регионов ДФО и ЯНАО — 5 млн руб.</w:t>
      </w:r>
      <w:r w:rsidRPr="00266EC3">
        <w:rPr>
          <w:rFonts w:ascii="Times New Roman" w:hAnsi="Times New Roman" w:cs="Times New Roman"/>
          <w:b/>
          <w:bCs/>
          <w:sz w:val="28"/>
          <w:szCs w:val="28"/>
        </w:rPr>
        <w:t> </w:t>
      </w:r>
    </w:p>
    <w:p w14:paraId="708FAF4F"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b/>
          <w:bCs/>
          <w:sz w:val="28"/>
          <w:szCs w:val="28"/>
        </w:rPr>
        <w:t>Первоначальный взнос</w:t>
      </w:r>
    </w:p>
    <w:p w14:paraId="53454D0E"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Получатель ипотеки обязан оплатить собственными средствами в размере не менее 10% от цены покупки. При этом в оплату первоначального взноса можно использовать материнский капитал.</w:t>
      </w:r>
    </w:p>
    <w:p w14:paraId="24FDBE15"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b/>
          <w:bCs/>
          <w:sz w:val="28"/>
          <w:szCs w:val="28"/>
        </w:rPr>
        <w:t>Процентная ставка</w:t>
      </w:r>
    </w:p>
    <w:p w14:paraId="3571FAD4"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Процентная ставка может варьироваться в пределах от 0,1% до 3%. Зависит от условий конкретного банка: ДОМ.РФ — от 2,3% до 2,8%, Россельхозбанк — 2,7%, Сбербанк — от 2,7 до 3%.</w:t>
      </w:r>
    </w:p>
    <w:p w14:paraId="3BDDB39E"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b/>
          <w:bCs/>
          <w:sz w:val="28"/>
          <w:szCs w:val="28"/>
        </w:rPr>
        <w:t>Срок кредита</w:t>
      </w:r>
    </w:p>
    <w:p w14:paraId="43409A3A"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Максимальный срок кредита — 25 лет.</w:t>
      </w:r>
    </w:p>
    <w:p w14:paraId="72F44081"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b/>
          <w:bCs/>
          <w:sz w:val="28"/>
          <w:szCs w:val="28"/>
        </w:rPr>
        <w:t>Обязательная регистрация проживания</w:t>
      </w:r>
    </w:p>
    <w:p w14:paraId="1F5B94EB"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В полугодовой срок с даты регистрации права собственности заемщик обязан выполнить требование о регистрации в приобретенном жилье. При нарушении этого требования банк пересмотрит ставку по ипотеке.</w:t>
      </w:r>
    </w:p>
    <w:p w14:paraId="41EF3050"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b/>
          <w:bCs/>
          <w:sz w:val="28"/>
          <w:szCs w:val="28"/>
        </w:rPr>
        <w:t>Срок строительства индивидуального жилого дома</w:t>
      </w:r>
    </w:p>
    <w:p w14:paraId="101D366C"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При строительстве жилой дом должен быть построен в течение двух лет с даты получения кредита.</w:t>
      </w:r>
    </w:p>
    <w:p w14:paraId="3EFFC34D"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b/>
          <w:bCs/>
          <w:sz w:val="28"/>
          <w:szCs w:val="28"/>
        </w:rPr>
        <w:t>Список новостроек, которые могут участвовать в программе сельской ипотеки</w:t>
      </w:r>
    </w:p>
    <w:p w14:paraId="74F42980"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Портал ЕРЗ.РФ </w:t>
      </w:r>
      <w:hyperlink r:id="rId195" w:history="1">
        <w:r w:rsidRPr="00266EC3">
          <w:rPr>
            <w:rFonts w:ascii="Times New Roman" w:hAnsi="Times New Roman" w:cs="Times New Roman"/>
            <w:sz w:val="28"/>
            <w:szCs w:val="28"/>
          </w:rPr>
          <w:t>составил</w:t>
        </w:r>
      </w:hyperlink>
      <w:r w:rsidRPr="00266EC3">
        <w:rPr>
          <w:rFonts w:ascii="Times New Roman" w:hAnsi="Times New Roman" w:cs="Times New Roman"/>
          <w:sz w:val="28"/>
          <w:szCs w:val="28"/>
        </w:rPr>
        <w:t> список жилых комплексов, которые могут участвовать в программе сельской ипотеки. На сегодня (а список может быть расширен) сюда включено 89 ЖК из 35 регионов России.</w:t>
      </w:r>
    </w:p>
    <w:p w14:paraId="1C9536D9"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lastRenderedPageBreak/>
        <w:t>В списке есть очень привлекательные варианты. Например, можно отметить следующие.</w:t>
      </w:r>
    </w:p>
    <w:p w14:paraId="2365D4A9"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ЖК </w:t>
      </w:r>
      <w:hyperlink r:id="rId196" w:history="1">
        <w:r w:rsidRPr="00266EC3">
          <w:rPr>
            <w:rFonts w:ascii="Times New Roman" w:hAnsi="Times New Roman" w:cs="Times New Roman"/>
            <w:sz w:val="28"/>
            <w:szCs w:val="28"/>
          </w:rPr>
          <w:t xml:space="preserve">Царево </w:t>
        </w:r>
        <w:proofErr w:type="spellStart"/>
        <w:r w:rsidRPr="00266EC3">
          <w:rPr>
            <w:rFonts w:ascii="Times New Roman" w:hAnsi="Times New Roman" w:cs="Times New Roman"/>
            <w:sz w:val="28"/>
            <w:szCs w:val="28"/>
          </w:rPr>
          <w:t>Village</w:t>
        </w:r>
        <w:proofErr w:type="spellEnd"/>
      </w:hyperlink>
      <w:r w:rsidRPr="00266EC3">
        <w:rPr>
          <w:rFonts w:ascii="Times New Roman" w:hAnsi="Times New Roman" w:cs="Times New Roman"/>
          <w:sz w:val="28"/>
          <w:szCs w:val="28"/>
        </w:rPr>
        <w:t> (на верхнем фото, 65 баллов по оценке потребительских качеств) Республика Татарстан, Пестречинский район, с. Кощаково признан в этом году лучшим жилым комплексом малоэтажного строительства в России.</w:t>
      </w:r>
    </w:p>
    <w:p w14:paraId="6BEDA033" w14:textId="77777777" w:rsidR="00266EC3" w:rsidRPr="00266EC3" w:rsidRDefault="003552CE"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97" w:history="1">
        <w:r w:rsidR="00266EC3" w:rsidRPr="00266EC3">
          <w:rPr>
            <w:rFonts w:ascii="Times New Roman" w:hAnsi="Times New Roman" w:cs="Times New Roman"/>
            <w:sz w:val="28"/>
            <w:szCs w:val="28"/>
          </w:rPr>
          <w:t xml:space="preserve">ЖК </w:t>
        </w:r>
        <w:proofErr w:type="spellStart"/>
        <w:r w:rsidR="00266EC3" w:rsidRPr="00266EC3">
          <w:rPr>
            <w:rFonts w:ascii="Times New Roman" w:hAnsi="Times New Roman" w:cs="Times New Roman"/>
            <w:sz w:val="28"/>
            <w:szCs w:val="28"/>
          </w:rPr>
          <w:t>Holiday</w:t>
        </w:r>
        <w:proofErr w:type="spellEnd"/>
        <w:r w:rsidR="00266EC3" w:rsidRPr="00266EC3">
          <w:rPr>
            <w:rFonts w:ascii="Times New Roman" w:hAnsi="Times New Roman" w:cs="Times New Roman"/>
            <w:sz w:val="28"/>
            <w:szCs w:val="28"/>
          </w:rPr>
          <w:t xml:space="preserve"> HOUSE</w:t>
        </w:r>
      </w:hyperlink>
      <w:r w:rsidR="00266EC3" w:rsidRPr="00266EC3">
        <w:rPr>
          <w:rFonts w:ascii="Times New Roman" w:hAnsi="Times New Roman" w:cs="Times New Roman"/>
          <w:sz w:val="28"/>
          <w:szCs w:val="28"/>
        </w:rPr>
        <w:t> (на фото, 57 баллов по оценке потребительских качеств, №27 в </w:t>
      </w:r>
      <w:hyperlink r:id="rId198" w:history="1">
        <w:r w:rsidR="00266EC3" w:rsidRPr="00266EC3">
          <w:rPr>
            <w:rFonts w:ascii="Times New Roman" w:hAnsi="Times New Roman" w:cs="Times New Roman"/>
            <w:sz w:val="28"/>
            <w:szCs w:val="28"/>
          </w:rPr>
          <w:t>ТОП ЖК по Краснодарскому краю</w:t>
        </w:r>
      </w:hyperlink>
      <w:r w:rsidR="00266EC3" w:rsidRPr="00266EC3">
        <w:rPr>
          <w:rFonts w:ascii="Times New Roman" w:hAnsi="Times New Roman" w:cs="Times New Roman"/>
          <w:sz w:val="28"/>
          <w:szCs w:val="28"/>
        </w:rPr>
        <w:t>), расположенный вдоль берега живописной реки Сукко в уединенной части курортного поселка и в близости к морскому побережью.</w:t>
      </w:r>
    </w:p>
    <w:p w14:paraId="1627A291" w14:textId="77777777" w:rsidR="00266EC3" w:rsidRPr="00266EC3" w:rsidRDefault="003552CE"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99" w:history="1">
        <w:proofErr w:type="spellStart"/>
        <w:r w:rsidR="00266EC3" w:rsidRPr="00266EC3">
          <w:rPr>
            <w:rFonts w:ascii="Times New Roman" w:hAnsi="Times New Roman" w:cs="Times New Roman"/>
            <w:sz w:val="28"/>
            <w:szCs w:val="28"/>
          </w:rPr>
          <w:t>Veda</w:t>
        </w:r>
        <w:proofErr w:type="spellEnd"/>
        <w:r w:rsidR="00266EC3" w:rsidRPr="00266EC3">
          <w:rPr>
            <w:rFonts w:ascii="Times New Roman" w:hAnsi="Times New Roman" w:cs="Times New Roman"/>
            <w:sz w:val="28"/>
            <w:szCs w:val="28"/>
          </w:rPr>
          <w:t xml:space="preserve"> </w:t>
        </w:r>
        <w:proofErr w:type="spellStart"/>
        <w:r w:rsidR="00266EC3" w:rsidRPr="00266EC3">
          <w:rPr>
            <w:rFonts w:ascii="Times New Roman" w:hAnsi="Times New Roman" w:cs="Times New Roman"/>
            <w:sz w:val="28"/>
            <w:szCs w:val="28"/>
          </w:rPr>
          <w:t>Village</w:t>
        </w:r>
        <w:proofErr w:type="spellEnd"/>
      </w:hyperlink>
      <w:r w:rsidR="00266EC3" w:rsidRPr="00266EC3">
        <w:rPr>
          <w:rFonts w:ascii="Times New Roman" w:hAnsi="Times New Roman" w:cs="Times New Roman"/>
          <w:sz w:val="28"/>
          <w:szCs w:val="28"/>
        </w:rPr>
        <w:t> (68 баллов по оценке потребительских качеств, №5 в </w:t>
      </w:r>
      <w:hyperlink r:id="rId200" w:history="1">
        <w:r w:rsidR="00266EC3" w:rsidRPr="00266EC3">
          <w:rPr>
            <w:rFonts w:ascii="Times New Roman" w:hAnsi="Times New Roman" w:cs="Times New Roman"/>
            <w:sz w:val="28"/>
            <w:szCs w:val="28"/>
          </w:rPr>
          <w:t>ТОП ЖК по Ленинградской области</w:t>
        </w:r>
      </w:hyperlink>
      <w:r w:rsidR="00266EC3" w:rsidRPr="00266EC3">
        <w:rPr>
          <w:rFonts w:ascii="Times New Roman" w:hAnsi="Times New Roman" w:cs="Times New Roman"/>
          <w:sz w:val="28"/>
          <w:szCs w:val="28"/>
        </w:rPr>
        <w:t>), жилой комплекс в пригороде Санкт-Петербурга (Всеволожский район, дер. Заневка).</w:t>
      </w:r>
    </w:p>
    <w:p w14:paraId="1867546E"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b/>
          <w:bCs/>
          <w:sz w:val="28"/>
          <w:szCs w:val="28"/>
        </w:rPr>
        <w:t>Подводные камни</w:t>
      </w:r>
    </w:p>
    <w:p w14:paraId="4F1EB8AE"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1. Точный перечень сельских населенных пунктов, рабочих поселков, на территорию которых распространяется программа сельской ипотеки, определяется уполномоченным органом государственной власти субъекта РФ. Т.е. конкретный сельский населенный пункт, попадающий под критерии программы, может быть не включен в указанный перечень.</w:t>
      </w:r>
    </w:p>
    <w:p w14:paraId="5AA49F24"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2. Банки ведут аккредитацию строящихся многоквартирных домов, по которым осуществляется ипотечное кредитование. Поэтому может случиться так, что конкретный дом, соответствующий всем критериям сельской ипотеки, не будет аккредитован банком.</w:t>
      </w:r>
    </w:p>
    <w:p w14:paraId="787A18FE" w14:textId="77777777" w:rsidR="00266EC3" w:rsidRPr="00266EC3" w:rsidRDefault="00266EC3" w:rsidP="00266EC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6EC3">
        <w:rPr>
          <w:rFonts w:ascii="Times New Roman" w:hAnsi="Times New Roman" w:cs="Times New Roman"/>
          <w:sz w:val="28"/>
          <w:szCs w:val="28"/>
        </w:rPr>
        <w:t>3. Выдача сельской ипотеки не является обязанностью банка. Банк может отказать заявителю, даже если выполнены все формальные требования. В том числе и по причинам, не связанным с заемщиком. Например, если будут выбраны лимиты, гарантирующие предоставление субсидий от государства.</w:t>
      </w:r>
    </w:p>
    <w:p w14:paraId="50307DED" w14:textId="70A46291" w:rsidR="00266EC3" w:rsidRDefault="00266EC3" w:rsidP="00B546D9">
      <w:pPr>
        <w:tabs>
          <w:tab w:val="left" w:pos="851"/>
        </w:tabs>
        <w:autoSpaceDE w:val="0"/>
        <w:autoSpaceDN w:val="0"/>
        <w:adjustRightInd w:val="0"/>
        <w:spacing w:after="0" w:line="276" w:lineRule="auto"/>
        <w:jc w:val="both"/>
        <w:rPr>
          <w:rFonts w:ascii="Times New Roman" w:hAnsi="Times New Roman" w:cs="Times New Roman"/>
          <w:sz w:val="28"/>
          <w:szCs w:val="28"/>
        </w:rPr>
      </w:pPr>
    </w:p>
    <w:p w14:paraId="3A4AAC5A" w14:textId="77777777" w:rsidR="005E315D" w:rsidRPr="00F8365C" w:rsidRDefault="005E315D" w:rsidP="005E315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E315D">
        <w:rPr>
          <w:rFonts w:ascii="Times New Roman" w:hAnsi="Times New Roman" w:cs="Times New Roman"/>
          <w:sz w:val="28"/>
          <w:szCs w:val="28"/>
        </w:rPr>
        <w:t>10.11.20</w:t>
      </w:r>
      <w:r>
        <w:rPr>
          <w:rFonts w:ascii="Times New Roman" w:hAnsi="Times New Roman" w:cs="Times New Roman"/>
          <w:sz w:val="28"/>
          <w:szCs w:val="28"/>
        </w:rPr>
        <w:t xml:space="preserve">20 Строительная газета. </w:t>
      </w:r>
      <w:r w:rsidRPr="00F8365C">
        <w:rPr>
          <w:rFonts w:ascii="Times New Roman" w:hAnsi="Times New Roman" w:cs="Times New Roman"/>
          <w:b/>
          <w:bCs/>
          <w:sz w:val="28"/>
          <w:szCs w:val="28"/>
        </w:rPr>
        <w:t>Российские моногорода могут оставить без льгот</w:t>
      </w:r>
    </w:p>
    <w:p w14:paraId="15D9D175" w14:textId="77777777" w:rsidR="005E315D" w:rsidRPr="005E315D" w:rsidRDefault="005E315D" w:rsidP="005E31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E315D">
        <w:rPr>
          <w:rFonts w:ascii="Times New Roman" w:hAnsi="Times New Roman" w:cs="Times New Roman"/>
          <w:sz w:val="28"/>
          <w:szCs w:val="28"/>
        </w:rPr>
        <w:t>В России каждый пятый моногород может остаться без льгот. Об этом пишут </w:t>
      </w:r>
      <w:hyperlink r:id="rId201" w:tgtFrame="_blank" w:history="1">
        <w:r w:rsidRPr="005E315D">
          <w:rPr>
            <w:rFonts w:ascii="Times New Roman" w:hAnsi="Times New Roman" w:cs="Times New Roman"/>
            <w:sz w:val="28"/>
            <w:szCs w:val="28"/>
          </w:rPr>
          <w:t>«Известия»</w:t>
        </w:r>
      </w:hyperlink>
      <w:r w:rsidRPr="005E315D">
        <w:rPr>
          <w:rFonts w:ascii="Times New Roman" w:hAnsi="Times New Roman" w:cs="Times New Roman"/>
          <w:sz w:val="28"/>
          <w:szCs w:val="28"/>
        </w:rPr>
        <w:t>, уточняя, что речь идет о возможном сокращении на 20% территорий опережающего развития (ТОР) в этих локациях, где компаниям-резидентам положены налоговые и другие льготы, однако в Государственной думе сокращение ТОР считают нецелесообразным.</w:t>
      </w:r>
    </w:p>
    <w:p w14:paraId="6045412E" w14:textId="77777777" w:rsidR="005E315D" w:rsidRPr="005E315D" w:rsidRDefault="005E315D" w:rsidP="005E31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E315D">
        <w:rPr>
          <w:rFonts w:ascii="Times New Roman" w:hAnsi="Times New Roman" w:cs="Times New Roman"/>
          <w:sz w:val="28"/>
          <w:szCs w:val="28"/>
        </w:rPr>
        <w:t>По данным зампреда комитета Альфии Когиной, ТОР необходимы для развития моногородов в будущем. Об этом она заявила в письме вице-премьеру Юрию Трутневу (есть в распоряжении газеты). Ранее именно он поднял вопрос неэффективности ТОР в моногородах. Эксперты, в свою очередь, уверены, что прежде нужно проанализировать каждый конкретный случай.</w:t>
      </w:r>
    </w:p>
    <w:p w14:paraId="5BE26D15" w14:textId="77777777" w:rsidR="005E315D" w:rsidRPr="005E315D" w:rsidRDefault="005E315D" w:rsidP="005E31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E315D">
        <w:rPr>
          <w:rFonts w:ascii="Times New Roman" w:hAnsi="Times New Roman" w:cs="Times New Roman"/>
          <w:sz w:val="28"/>
          <w:szCs w:val="28"/>
        </w:rPr>
        <w:lastRenderedPageBreak/>
        <w:t>В публикации отмечается, что намерение сократить количество ТОР может объясняться размыванием инвестиций по стране и расходами государства на их администрирование (в общей сложности около 100 млн рублей). В моногородах на момент публикации действует 90 ТОР, предоставляющих налоговые льготы и другие преференции для привлечения бизнеса.</w:t>
      </w:r>
    </w:p>
    <w:p w14:paraId="187FA3A3" w14:textId="77777777" w:rsidR="005E315D" w:rsidRPr="005E315D" w:rsidRDefault="005E315D" w:rsidP="005E31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E315D">
        <w:rPr>
          <w:rFonts w:ascii="Times New Roman" w:hAnsi="Times New Roman" w:cs="Times New Roman"/>
          <w:sz w:val="28"/>
          <w:szCs w:val="28"/>
        </w:rPr>
        <w:t>Ранее, в октябре 2020 года, под председательством вице-премьера Юрия Трутнева прошло заседание рабочей группы по ТОР в моногородах и особых экономических зонах. По итогам встречи зампред правительства поручил министерствам провести анализ действующих преференциальных зон и в случае их неэффективности внести предложения о ликвидации.</w:t>
      </w:r>
    </w:p>
    <w:p w14:paraId="6D6640CB" w14:textId="1A9A0D5F" w:rsidR="005E315D" w:rsidRDefault="005E315D" w:rsidP="005E31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ED264FD" w14:textId="3C130500" w:rsidR="00F8365C" w:rsidRPr="00F8365C" w:rsidRDefault="00F8365C" w:rsidP="00F8365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09.11.2020 </w:t>
      </w:r>
      <w:r w:rsidRPr="00F8365C">
        <w:rPr>
          <w:rFonts w:ascii="Times New Roman" w:hAnsi="Times New Roman" w:cs="Times New Roman"/>
          <w:sz w:val="28"/>
          <w:szCs w:val="28"/>
        </w:rPr>
        <w:t>РИА "ФедералПресс"</w:t>
      </w:r>
      <w:r>
        <w:rPr>
          <w:rFonts w:ascii="Times New Roman" w:hAnsi="Times New Roman" w:cs="Times New Roman"/>
          <w:sz w:val="28"/>
          <w:szCs w:val="28"/>
        </w:rPr>
        <w:t xml:space="preserve">. </w:t>
      </w:r>
      <w:r w:rsidRPr="00F8365C">
        <w:rPr>
          <w:rFonts w:ascii="Times New Roman" w:hAnsi="Times New Roman" w:cs="Times New Roman"/>
          <w:b/>
          <w:bCs/>
          <w:sz w:val="28"/>
          <w:szCs w:val="28"/>
        </w:rPr>
        <w:t>Политолог о</w:t>
      </w:r>
      <w:r>
        <w:rPr>
          <w:rFonts w:ascii="Times New Roman" w:hAnsi="Times New Roman" w:cs="Times New Roman"/>
          <w:b/>
          <w:bCs/>
          <w:sz w:val="28"/>
          <w:szCs w:val="28"/>
        </w:rPr>
        <w:t xml:space="preserve"> </w:t>
      </w:r>
      <w:r w:rsidRPr="00F8365C">
        <w:rPr>
          <w:rFonts w:ascii="Times New Roman" w:hAnsi="Times New Roman" w:cs="Times New Roman"/>
          <w:b/>
          <w:bCs/>
          <w:sz w:val="28"/>
          <w:szCs w:val="28"/>
        </w:rPr>
        <w:t>причинах ротации в кабинете Мишустина. «Есть факторы конкретных министров» </w:t>
      </w:r>
    </w:p>
    <w:p w14:paraId="56AE8B42" w14:textId="77777777" w:rsidR="00F8365C" w:rsidRDefault="00F8365C" w:rsidP="00F836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365C">
        <w:rPr>
          <w:rFonts w:ascii="Times New Roman" w:hAnsi="Times New Roman" w:cs="Times New Roman"/>
          <w:sz w:val="28"/>
          <w:szCs w:val="28"/>
        </w:rPr>
        <w:t xml:space="preserve">Нормальной ротации Михаилу Мишустину не удалось сделать из-за пандемии коронавируса. Еще раньше предполагалось, что он сменит ряд старых кадров, но процесс затормозился. И есть фактор отдельных историй, связанных с конкретными министрами. </w:t>
      </w:r>
    </w:p>
    <w:p w14:paraId="74FED298" w14:textId="77777777" w:rsidR="00F8365C" w:rsidRDefault="00F8365C" w:rsidP="00F836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365C">
        <w:rPr>
          <w:rFonts w:ascii="Times New Roman" w:hAnsi="Times New Roman" w:cs="Times New Roman"/>
          <w:sz w:val="28"/>
          <w:szCs w:val="28"/>
        </w:rPr>
        <w:t xml:space="preserve">Мусорная реформа далеко не сдвинулась. Сменился глава Российского экологического оператора, но подготовленные программы по схеме строительства полигонов были раскритикованы Мишустиным и первым вице-премьером Белоусовым. Это стало ударом по позициям Кобылкина. Он покинул свою должность из-за экологии, а не из-за природных ресурсов как таковых. Кстати, в свое время экологическая тема «аукнулась» и Алексею Гордееву. </w:t>
      </w:r>
    </w:p>
    <w:p w14:paraId="7064AB59" w14:textId="77777777" w:rsidR="00F8365C" w:rsidRDefault="00F8365C" w:rsidP="00F836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365C">
        <w:rPr>
          <w:rFonts w:ascii="Times New Roman" w:hAnsi="Times New Roman" w:cs="Times New Roman"/>
          <w:b/>
          <w:bCs/>
          <w:sz w:val="28"/>
          <w:szCs w:val="28"/>
        </w:rPr>
        <w:t>Что касается Минстроя,</w:t>
      </w:r>
      <w:r w:rsidRPr="00F8365C">
        <w:rPr>
          <w:rFonts w:ascii="Times New Roman" w:hAnsi="Times New Roman" w:cs="Times New Roman"/>
          <w:sz w:val="28"/>
          <w:szCs w:val="28"/>
        </w:rPr>
        <w:t xml:space="preserve"> то и здесь были свои сложности. Несмотря на субсидирование ипотеки и</w:t>
      </w:r>
      <w:r>
        <w:rPr>
          <w:rFonts w:ascii="Times New Roman" w:hAnsi="Times New Roman" w:cs="Times New Roman"/>
          <w:sz w:val="28"/>
          <w:szCs w:val="28"/>
        </w:rPr>
        <w:t xml:space="preserve"> </w:t>
      </w:r>
      <w:r w:rsidRPr="00F8365C">
        <w:rPr>
          <w:rFonts w:ascii="Times New Roman" w:hAnsi="Times New Roman" w:cs="Times New Roman"/>
          <w:sz w:val="28"/>
          <w:szCs w:val="28"/>
        </w:rPr>
        <w:t>форсирование процесса возведения жилья, в субъектах РФ стали срываться планы по строительству. Коронавирус серьезно ударил по региональным бюджетам, и первым стали сокращать финансирование отдельных инфраструктурных проектов. Но проблема даже не в этом. Министра строительства Владимира Якушева серьезно критиковали из-за</w:t>
      </w:r>
      <w:r>
        <w:rPr>
          <w:rFonts w:ascii="Times New Roman" w:hAnsi="Times New Roman" w:cs="Times New Roman"/>
          <w:sz w:val="28"/>
          <w:szCs w:val="28"/>
        </w:rPr>
        <w:t xml:space="preserve"> </w:t>
      </w:r>
      <w:r w:rsidRPr="00F8365C">
        <w:rPr>
          <w:rFonts w:ascii="Times New Roman" w:hAnsi="Times New Roman" w:cs="Times New Roman"/>
          <w:sz w:val="28"/>
          <w:szCs w:val="28"/>
        </w:rPr>
        <w:t>перехода на</w:t>
      </w:r>
      <w:r>
        <w:rPr>
          <w:rFonts w:ascii="Times New Roman" w:hAnsi="Times New Roman" w:cs="Times New Roman"/>
          <w:sz w:val="28"/>
          <w:szCs w:val="28"/>
        </w:rPr>
        <w:t xml:space="preserve"> </w:t>
      </w:r>
      <w:r w:rsidRPr="00F8365C">
        <w:rPr>
          <w:rFonts w:ascii="Times New Roman" w:hAnsi="Times New Roman" w:cs="Times New Roman"/>
          <w:sz w:val="28"/>
          <w:szCs w:val="28"/>
        </w:rPr>
        <w:t>проектное финансирование. Предполагалось, что это произойдет быстро, но было несколько отсрочек. В результате возникли сложности, например, с дольщиками. Часть проектов до сих пор реализована по схеме долевого, а не проектного финансирования, поэтому темпы ввода проектов, помноженные на проблемы перехода на финансирование, стали проблемой для министерства. Для Владимира Якушева вряд ли</w:t>
      </w:r>
      <w:r>
        <w:rPr>
          <w:rFonts w:ascii="Times New Roman" w:hAnsi="Times New Roman" w:cs="Times New Roman"/>
          <w:sz w:val="28"/>
          <w:szCs w:val="28"/>
        </w:rPr>
        <w:t xml:space="preserve"> </w:t>
      </w:r>
      <w:r w:rsidRPr="00F8365C">
        <w:rPr>
          <w:rFonts w:ascii="Times New Roman" w:hAnsi="Times New Roman" w:cs="Times New Roman"/>
          <w:sz w:val="28"/>
          <w:szCs w:val="28"/>
        </w:rPr>
        <w:t>произошло повышение. Такое «почетное место» есть в законодательной власти</w:t>
      </w:r>
      <w:r>
        <w:rPr>
          <w:rFonts w:ascii="Times New Roman" w:hAnsi="Times New Roman" w:cs="Times New Roman"/>
          <w:sz w:val="28"/>
          <w:szCs w:val="28"/>
        </w:rPr>
        <w:t xml:space="preserve"> </w:t>
      </w:r>
      <w:r w:rsidRPr="00F8365C">
        <w:rPr>
          <w:rFonts w:ascii="Times New Roman" w:hAnsi="Times New Roman" w:cs="Times New Roman"/>
          <w:sz w:val="28"/>
          <w:szCs w:val="28"/>
        </w:rPr>
        <w:t xml:space="preserve">— Совет Федерации, полпредство — во власти исполнительной: значимых чиновников перекидывают в полпредство, чтобы показать, что они все еще в обойме. </w:t>
      </w:r>
    </w:p>
    <w:p w14:paraId="410054D2" w14:textId="77777777" w:rsidR="00F8365C" w:rsidRDefault="00F8365C" w:rsidP="00F836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365C">
        <w:rPr>
          <w:rFonts w:ascii="Times New Roman" w:hAnsi="Times New Roman" w:cs="Times New Roman"/>
          <w:sz w:val="28"/>
          <w:szCs w:val="28"/>
        </w:rPr>
        <w:lastRenderedPageBreak/>
        <w:t>Для министра транспорта Евгения Дитриха тоже будет понижение, если его назначат врио губернатора Белгородской области. Пока это кадровое решение не принято. Есть престижные субъекты РФ: Москва, Санкт-Петербург, Татарстан, Приморский край, Крым, Севастополь, нефтяные регионы. Но Белгородская область к ним не относится. Я назову лишь несколько примеров, когда министры переходили на</w:t>
      </w:r>
      <w:r>
        <w:rPr>
          <w:rFonts w:ascii="Times New Roman" w:hAnsi="Times New Roman" w:cs="Times New Roman"/>
          <w:sz w:val="28"/>
          <w:szCs w:val="28"/>
        </w:rPr>
        <w:t xml:space="preserve"> </w:t>
      </w:r>
      <w:r w:rsidRPr="00F8365C">
        <w:rPr>
          <w:rFonts w:ascii="Times New Roman" w:hAnsi="Times New Roman" w:cs="Times New Roman"/>
          <w:sz w:val="28"/>
          <w:szCs w:val="28"/>
        </w:rPr>
        <w:t>глав регионов по просьбе, и это не было для</w:t>
      </w:r>
      <w:r>
        <w:rPr>
          <w:rFonts w:ascii="Times New Roman" w:hAnsi="Times New Roman" w:cs="Times New Roman"/>
          <w:sz w:val="28"/>
          <w:szCs w:val="28"/>
        </w:rPr>
        <w:t xml:space="preserve"> </w:t>
      </w:r>
      <w:r w:rsidRPr="00F8365C">
        <w:rPr>
          <w:rFonts w:ascii="Times New Roman" w:hAnsi="Times New Roman" w:cs="Times New Roman"/>
          <w:sz w:val="28"/>
          <w:szCs w:val="28"/>
        </w:rPr>
        <w:t>них понижением. Это Сергей Шойгу, который с поста министра по ЧС стал в свое время главой Подмосковья. И</w:t>
      </w:r>
      <w:r>
        <w:rPr>
          <w:rFonts w:ascii="Times New Roman" w:hAnsi="Times New Roman" w:cs="Times New Roman"/>
          <w:sz w:val="28"/>
          <w:szCs w:val="28"/>
        </w:rPr>
        <w:t xml:space="preserve"> </w:t>
      </w:r>
      <w:r w:rsidRPr="00F8365C">
        <w:rPr>
          <w:rFonts w:ascii="Times New Roman" w:hAnsi="Times New Roman" w:cs="Times New Roman"/>
          <w:sz w:val="28"/>
          <w:szCs w:val="28"/>
        </w:rPr>
        <w:t>в</w:t>
      </w:r>
      <w:r>
        <w:rPr>
          <w:rFonts w:ascii="Times New Roman" w:hAnsi="Times New Roman" w:cs="Times New Roman"/>
          <w:sz w:val="28"/>
          <w:szCs w:val="28"/>
        </w:rPr>
        <w:t xml:space="preserve"> </w:t>
      </w:r>
      <w:r w:rsidRPr="00F8365C">
        <w:rPr>
          <w:rFonts w:ascii="Times New Roman" w:hAnsi="Times New Roman" w:cs="Times New Roman"/>
          <w:sz w:val="28"/>
          <w:szCs w:val="28"/>
        </w:rPr>
        <w:t>какой-то степени</w:t>
      </w:r>
      <w:r>
        <w:rPr>
          <w:rFonts w:ascii="Times New Roman" w:hAnsi="Times New Roman" w:cs="Times New Roman"/>
          <w:sz w:val="28"/>
          <w:szCs w:val="28"/>
        </w:rPr>
        <w:t xml:space="preserve"> </w:t>
      </w:r>
      <w:r w:rsidRPr="00F8365C">
        <w:rPr>
          <w:rFonts w:ascii="Times New Roman" w:hAnsi="Times New Roman" w:cs="Times New Roman"/>
          <w:sz w:val="28"/>
          <w:szCs w:val="28"/>
        </w:rPr>
        <w:t xml:space="preserve">— Сергей Собянин. </w:t>
      </w:r>
    </w:p>
    <w:p w14:paraId="4D48C804" w14:textId="7F04F7BB" w:rsidR="00F8365C" w:rsidRDefault="00F8365C" w:rsidP="005E31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365C">
        <w:rPr>
          <w:rFonts w:ascii="Times New Roman" w:hAnsi="Times New Roman" w:cs="Times New Roman"/>
          <w:sz w:val="28"/>
          <w:szCs w:val="28"/>
        </w:rPr>
        <w:t>А для министра энергетики Александра Новака случилось повышение — переход на</w:t>
      </w:r>
      <w:r>
        <w:rPr>
          <w:rFonts w:ascii="Times New Roman" w:hAnsi="Times New Roman" w:cs="Times New Roman"/>
          <w:sz w:val="28"/>
          <w:szCs w:val="28"/>
        </w:rPr>
        <w:t xml:space="preserve"> </w:t>
      </w:r>
      <w:r w:rsidRPr="00F8365C">
        <w:rPr>
          <w:rFonts w:ascii="Times New Roman" w:hAnsi="Times New Roman" w:cs="Times New Roman"/>
          <w:sz w:val="28"/>
          <w:szCs w:val="28"/>
        </w:rPr>
        <w:t>серьезную позицию профильного вице-премьера. Чем</w:t>
      </w:r>
      <w:r>
        <w:rPr>
          <w:rFonts w:ascii="Times New Roman" w:hAnsi="Times New Roman" w:cs="Times New Roman"/>
          <w:sz w:val="28"/>
          <w:szCs w:val="28"/>
        </w:rPr>
        <w:t xml:space="preserve"> </w:t>
      </w:r>
      <w:r w:rsidRPr="00F8365C">
        <w:rPr>
          <w:rFonts w:ascii="Times New Roman" w:hAnsi="Times New Roman" w:cs="Times New Roman"/>
          <w:sz w:val="28"/>
          <w:szCs w:val="28"/>
        </w:rPr>
        <w:t>Новак это заслужил? Он был основным куратором и лично отвечал за переговоры по «ОПЕК плюс» сразу же, как пришел. Поэтому относительно спокойная ситуация на нефтяном рынке — это заслуга Новака. За это президент его очень ценит. В энергетике появляется сильный отдельный игрок, при этом его разгружают немного в текущей деятельности. По сути, Александр Новак превращается в</w:t>
      </w:r>
      <w:r>
        <w:rPr>
          <w:rFonts w:ascii="Times New Roman" w:hAnsi="Times New Roman" w:cs="Times New Roman"/>
          <w:sz w:val="28"/>
          <w:szCs w:val="28"/>
        </w:rPr>
        <w:t xml:space="preserve"> </w:t>
      </w:r>
      <w:r w:rsidRPr="00F8365C">
        <w:rPr>
          <w:rFonts w:ascii="Times New Roman" w:hAnsi="Times New Roman" w:cs="Times New Roman"/>
          <w:sz w:val="28"/>
          <w:szCs w:val="28"/>
        </w:rPr>
        <w:t xml:space="preserve">такого Дмитрия Козака, что позволит на позицию министра энергетики бросить другого сильного игрока (это глава Русгидро Николай Шульгинов, — ред.). </w:t>
      </w:r>
    </w:p>
    <w:p w14:paraId="12102472" w14:textId="650E2580" w:rsidR="00F8365C" w:rsidRDefault="00F8365C" w:rsidP="005E31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B67945E" w14:textId="5443032A" w:rsidR="0078295B" w:rsidRPr="0078295B" w:rsidRDefault="0078295B" w:rsidP="0078295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09.11.2020 </w:t>
      </w:r>
      <w:hyperlink r:id="rId202" w:history="1">
        <w:r w:rsidRPr="0078295B">
          <w:rPr>
            <w:rFonts w:ascii="Times New Roman" w:hAnsi="Times New Roman" w:cs="Times New Roman"/>
            <w:sz w:val="28"/>
            <w:szCs w:val="28"/>
          </w:rPr>
          <w:t>РИА Новости</w:t>
        </w:r>
      </w:hyperlink>
      <w:r>
        <w:rPr>
          <w:rFonts w:ascii="Times New Roman" w:hAnsi="Times New Roman" w:cs="Times New Roman"/>
          <w:sz w:val="28"/>
          <w:szCs w:val="28"/>
        </w:rPr>
        <w:t>.</w:t>
      </w:r>
      <w:r w:rsidRPr="0078295B">
        <w:rPr>
          <w:rFonts w:ascii="Times New Roman" w:hAnsi="Times New Roman" w:cs="Times New Roman"/>
          <w:sz w:val="28"/>
          <w:szCs w:val="28"/>
        </w:rPr>
        <w:t xml:space="preserve"> </w:t>
      </w:r>
      <w:r w:rsidRPr="0078295B">
        <w:rPr>
          <w:rFonts w:ascii="Times New Roman" w:hAnsi="Times New Roman" w:cs="Times New Roman"/>
          <w:b/>
          <w:bCs/>
          <w:sz w:val="28"/>
          <w:szCs w:val="28"/>
        </w:rPr>
        <w:t>От эскроу до пандемии: чем запомнился во главе Минстроя Владимир Якушев</w:t>
      </w:r>
    </w:p>
    <w:p w14:paraId="22841D95" w14:textId="0C89D33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В понедельник, 9 ноября, ушел в отставку министр строительства и ЖКХ </w:t>
      </w:r>
      <w:hyperlink r:id="rId203" w:tgtFrame="_blank" w:history="1">
        <w:r w:rsidRPr="0078295B">
          <w:rPr>
            <w:rFonts w:ascii="Times New Roman" w:hAnsi="Times New Roman" w:cs="Times New Roman"/>
            <w:sz w:val="28"/>
            <w:szCs w:val="28"/>
          </w:rPr>
          <w:t>Владимир Якушев</w:t>
        </w:r>
      </w:hyperlink>
      <w:r w:rsidRPr="0078295B">
        <w:rPr>
          <w:rFonts w:ascii="Times New Roman" w:hAnsi="Times New Roman" w:cs="Times New Roman"/>
          <w:sz w:val="28"/>
          <w:szCs w:val="28"/>
        </w:rPr>
        <w:t>, возглавлявший ведомство чуть больше двух лет. Теперь чиновник станет полпредом в Уральском федеральном округе. На место главы </w:t>
      </w:r>
      <w:hyperlink r:id="rId204" w:tgtFrame="_blank" w:history="1">
        <w:r w:rsidRPr="0078295B">
          <w:rPr>
            <w:rFonts w:ascii="Times New Roman" w:hAnsi="Times New Roman" w:cs="Times New Roman"/>
            <w:sz w:val="28"/>
            <w:szCs w:val="28"/>
          </w:rPr>
          <w:t>Минстроя</w:t>
        </w:r>
      </w:hyperlink>
      <w:r w:rsidRPr="0078295B">
        <w:rPr>
          <w:rFonts w:ascii="Times New Roman" w:hAnsi="Times New Roman" w:cs="Times New Roman"/>
          <w:sz w:val="28"/>
          <w:szCs w:val="28"/>
        </w:rPr>
        <w:t> премьер-министр </w:t>
      </w:r>
      <w:hyperlink r:id="rId205" w:tgtFrame="_blank" w:history="1">
        <w:r w:rsidRPr="0078295B">
          <w:rPr>
            <w:rFonts w:ascii="Times New Roman" w:hAnsi="Times New Roman" w:cs="Times New Roman"/>
            <w:sz w:val="28"/>
            <w:szCs w:val="28"/>
          </w:rPr>
          <w:t>Михаил Мишустин</w:t>
        </w:r>
      </w:hyperlink>
      <w:r w:rsidRPr="0078295B">
        <w:rPr>
          <w:rFonts w:ascii="Times New Roman" w:hAnsi="Times New Roman" w:cs="Times New Roman"/>
          <w:sz w:val="28"/>
          <w:szCs w:val="28"/>
        </w:rPr>
        <w:t> предложил Ирека Файзуллина, занимавшего ранее пост первого замминистра. Сайт "РИА Недвижимость" вспоминает главные достижения второго по счету главы Минстроя.</w:t>
      </w:r>
    </w:p>
    <w:p w14:paraId="736F74EC"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Якушев занял пост министра строительства после работы губернатором: с 2005 по 2018 годы он возглавлял </w:t>
      </w:r>
      <w:hyperlink r:id="rId206" w:tgtFrame="_blank" w:history="1">
        <w:r w:rsidRPr="0078295B">
          <w:rPr>
            <w:rFonts w:ascii="Times New Roman" w:hAnsi="Times New Roman" w:cs="Times New Roman"/>
            <w:sz w:val="28"/>
            <w:szCs w:val="28"/>
          </w:rPr>
          <w:t>Тюменскую область</w:t>
        </w:r>
      </w:hyperlink>
      <w:r w:rsidRPr="0078295B">
        <w:rPr>
          <w:rFonts w:ascii="Times New Roman" w:hAnsi="Times New Roman" w:cs="Times New Roman"/>
          <w:sz w:val="28"/>
          <w:szCs w:val="28"/>
        </w:rPr>
        <w:t>. Опыт той работы, как неоднократно отмечали коллеги Якушева, должен был явиться подспорьем для реформирования российской стройки.</w:t>
      </w:r>
    </w:p>
    <w:p w14:paraId="2A38AB8D"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Чиновник запомнится строительному рынку в первую очередь тем, что именно на его время пришелся запуск реформы в области долевого строительства, подготовку к которой начинал первый глава Минстроя – </w:t>
      </w:r>
      <w:hyperlink r:id="rId207" w:tgtFrame="_blank" w:history="1">
        <w:r w:rsidRPr="0078295B">
          <w:rPr>
            <w:rFonts w:ascii="Times New Roman" w:hAnsi="Times New Roman" w:cs="Times New Roman"/>
            <w:sz w:val="28"/>
            <w:szCs w:val="28"/>
          </w:rPr>
          <w:t>Михаил Мень</w:t>
        </w:r>
      </w:hyperlink>
      <w:r w:rsidRPr="0078295B">
        <w:rPr>
          <w:rFonts w:ascii="Times New Roman" w:hAnsi="Times New Roman" w:cs="Times New Roman"/>
          <w:sz w:val="28"/>
          <w:szCs w:val="28"/>
        </w:rPr>
        <w:t>.</w:t>
      </w:r>
    </w:p>
    <w:p w14:paraId="5B1A0023"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 xml:space="preserve">Введение для застройщиков эскроу-счетов, на которых хранятся денежные средства до исполнения застройщиком обязательств перед покупателями, должно было стать фактором, исключающим возможность появления в стране новых </w:t>
      </w:r>
      <w:r w:rsidRPr="0078295B">
        <w:rPr>
          <w:rFonts w:ascii="Times New Roman" w:hAnsi="Times New Roman" w:cs="Times New Roman"/>
          <w:sz w:val="28"/>
          <w:szCs w:val="28"/>
        </w:rPr>
        <w:lastRenderedPageBreak/>
        <w:t>обманутых дольщиков. Механизм со счетами эскроу запрещает застройщикам получать деньги от покупателей напрямую, как это было раньше.</w:t>
      </w:r>
    </w:p>
    <w:p w14:paraId="55BCF016"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На сегодняшний день, по данным Единой информационной системы жилищного строительства, в России с использованием счетов эскроу строится 44,9% индустриального жилья или 44,3 миллиона квадратных метров.</w:t>
      </w:r>
    </w:p>
    <w:p w14:paraId="4C536830" w14:textId="77777777" w:rsidR="0078295B" w:rsidRPr="00585CEF"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585CEF">
        <w:rPr>
          <w:rFonts w:ascii="Times New Roman" w:hAnsi="Times New Roman" w:cs="Times New Roman"/>
          <w:sz w:val="28"/>
          <w:szCs w:val="28"/>
          <w:u w:val="single"/>
        </w:rPr>
        <w:t>Амбиции нацпроектов</w:t>
      </w:r>
    </w:p>
    <w:p w14:paraId="36D0DE5E"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Якушеву пришлось в 2019 году начинать реализацию нацпроекта "Жилье и городская среда", в рамках которого первоначально предполагалась увеличить годовой объем жилищного строительства как минимум до 120 миллионов квадратных метров к 2024 году.</w:t>
      </w:r>
    </w:p>
    <w:p w14:paraId="05EF8954"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Правда, на фоне коронакризиса властям пришлось признать, что достижение цели по 1,5-кратному вводу жилья нужно отодвинуть на более далекие сроки. Ожидалось, что уже осенью в правительстве представят вариант переформатирования в том числе и нацпроекта по жилью.</w:t>
      </w:r>
    </w:p>
    <w:p w14:paraId="51741270"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В октябре Якушев описывал работу над национальным проектом "Жилье и городская среда" как активную, но обещал, что "существенных изменений он не претерпит".</w:t>
      </w:r>
    </w:p>
    <w:p w14:paraId="201DADB0"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В текущем году Минстрой анонсировал запуск сразу нескольких важных проектов, в числе которых программа модернизации коммунальной инфраструктуры со степенью износа более 60%, а также объединение в один документ стратегий развития строительной отрасли и сферы жилищно-коммунального хозяйства.</w:t>
      </w:r>
    </w:p>
    <w:p w14:paraId="2D9D001F"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Разработка последней входит в утвержденный правительством план мероприятий по развитию конкуренции в отраслях экономики России и должна охватить сферы жилищного, промышленного и инфраструктурного строительства, рынок строительных материалов и строительной техники, предусмотреть внедрение инноваций.</w:t>
      </w:r>
    </w:p>
    <w:p w14:paraId="7B1A6E2A"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Также участники рынка жилищного строительства очень ждали от министерства строительства завершения работы над законопроектом о статусе апартаментов, обещанного кабмином еще в 2016 году.</w:t>
      </w:r>
    </w:p>
    <w:p w14:paraId="09FAFCB5" w14:textId="77777777" w:rsid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 xml:space="preserve">Кроме того, во время работы Якушева в Минстрое была запущена разработка так называемого законопроекта о "всероссийской реновации". Документ был призван урегулировать комплексное развитие территорий в регионах и законодательно описать, как можно расселять с использованием средств инвесторов ветхое и аварийное жилье (развивать идею придётся уже новому министру). Однако версия законопроекта, поддержанная Минстроем, вызвала активную критику ряда депутатов и экспертов. </w:t>
      </w:r>
    </w:p>
    <w:p w14:paraId="505B6788" w14:textId="08B8E393"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Например, против нее выступила глава думского комитета по жилищной политике и ЖКХ</w:t>
      </w:r>
      <w:r>
        <w:rPr>
          <w:rFonts w:ascii="Times New Roman" w:hAnsi="Times New Roman" w:cs="Times New Roman"/>
          <w:sz w:val="28"/>
          <w:szCs w:val="28"/>
        </w:rPr>
        <w:t xml:space="preserve"> </w:t>
      </w:r>
      <w:hyperlink r:id="rId208" w:tgtFrame="_blank" w:history="1">
        <w:r w:rsidRPr="0078295B">
          <w:rPr>
            <w:rFonts w:ascii="Times New Roman" w:hAnsi="Times New Roman" w:cs="Times New Roman"/>
            <w:sz w:val="28"/>
            <w:szCs w:val="28"/>
          </w:rPr>
          <w:t>Галина Хованская</w:t>
        </w:r>
      </w:hyperlink>
      <w:r w:rsidRPr="0078295B">
        <w:rPr>
          <w:rFonts w:ascii="Times New Roman" w:hAnsi="Times New Roman" w:cs="Times New Roman"/>
          <w:sz w:val="28"/>
          <w:szCs w:val="28"/>
        </w:rPr>
        <w:t xml:space="preserve">. Не поддержал документ и совет при </w:t>
      </w:r>
      <w:r w:rsidRPr="0078295B">
        <w:rPr>
          <w:rFonts w:ascii="Times New Roman" w:hAnsi="Times New Roman" w:cs="Times New Roman"/>
          <w:sz w:val="28"/>
          <w:szCs w:val="28"/>
        </w:rPr>
        <w:lastRenderedPageBreak/>
        <w:t>президенте РФ по кодификации и совершенствованию гражданского законодательства, отметив, что он содержит принудительное ограничение и лишение права собственности. Сам Якушев неоднократно отмечал, что реновация жилья в российских регионах не будет финансироваться из федерального бюджета, расселять ветхий и аварийный жилой фонд и строить на его месте новое жилье должны застройщики.</w:t>
      </w:r>
    </w:p>
    <w:p w14:paraId="659D7F2D"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Работа в условиях пандемии коронавируса станет ещё одной важной строкой биографии Якушева (кстати, успевшему весной самому переболеть COVID-19) во главе профильного строительного ведомства.</w:t>
      </w:r>
    </w:p>
    <w:p w14:paraId="6624CD64"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В результате пандемии строительные работы пришлось так или иначе ограничивать в 53 регионах России, причем в двух субъектах – Москве и </w:t>
      </w:r>
      <w:hyperlink r:id="rId209" w:tgtFrame="_blank" w:history="1">
        <w:r w:rsidRPr="0078295B">
          <w:rPr>
            <w:rFonts w:ascii="Times New Roman" w:hAnsi="Times New Roman" w:cs="Times New Roman"/>
            <w:sz w:val="28"/>
            <w:szCs w:val="28"/>
          </w:rPr>
          <w:t>Подмосковье</w:t>
        </w:r>
      </w:hyperlink>
      <w:r w:rsidRPr="0078295B">
        <w:rPr>
          <w:rFonts w:ascii="Times New Roman" w:hAnsi="Times New Roman" w:cs="Times New Roman"/>
          <w:sz w:val="28"/>
          <w:szCs w:val="28"/>
        </w:rPr>
        <w:t> они были приостановлены практически полностью. Это не могло не привести к заметному отставанию в темпах строительства жилья – в первом полугодии они оказались на 11,4% ниже, чем в 2019 году (26,7 миллиона квадратных метров).</w:t>
      </w:r>
    </w:p>
    <w:p w14:paraId="2CE872AF"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Но уже по итогам девяти месяцев года строители сумели нарастить объемы работ и вышли на ввод в 47,8 миллиона "квадратов", что уже всего на 2,3% ниже, чем в прошлом году.</w:t>
      </w:r>
    </w:p>
    <w:p w14:paraId="0A88E295"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Основной мерой, позволившей отрасли жилищного строительства, по мнению экспертов, успешно справиться с экономическими трудностями, стала запущенная программа льготной ипотеки на новостройки под 6,5%. При участии Минстроя кабмин также дал старт и еще нескольким программам по поддержке рынка, например, субсидированию кредитов застройщиков, которые они взяли на жилищное строительство.</w:t>
      </w:r>
    </w:p>
    <w:p w14:paraId="40691F5B" w14:textId="77777777" w:rsidR="0078295B" w:rsidRPr="0078295B" w:rsidRDefault="0078295B" w:rsidP="0078295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295B">
        <w:rPr>
          <w:rFonts w:ascii="Times New Roman" w:hAnsi="Times New Roman" w:cs="Times New Roman"/>
          <w:sz w:val="28"/>
          <w:szCs w:val="28"/>
        </w:rPr>
        <w:t>Однако часть работ, связанных с борьбой с рецессией в стройке, Якушев так и не успел завершить. Например, министерство так и не успело презентовать программы поддержки застройщиков с низкой маржинальностью. Кроме того, очевидно, уже преемнику Якушева придется бороться с такой проблемой отечественных стройплощадок, как нехватка рабочих из-за ограничений по въезду для мигрантов из стран </w:t>
      </w:r>
      <w:hyperlink r:id="rId210" w:tgtFrame="_blank" w:history="1">
        <w:r w:rsidRPr="0078295B">
          <w:rPr>
            <w:rFonts w:ascii="Times New Roman" w:hAnsi="Times New Roman" w:cs="Times New Roman"/>
            <w:sz w:val="28"/>
            <w:szCs w:val="28"/>
          </w:rPr>
          <w:t>СНГ</w:t>
        </w:r>
      </w:hyperlink>
      <w:r w:rsidRPr="0078295B">
        <w:rPr>
          <w:rFonts w:ascii="Times New Roman" w:hAnsi="Times New Roman" w:cs="Times New Roman"/>
          <w:sz w:val="28"/>
          <w:szCs w:val="28"/>
        </w:rPr>
        <w:t>. В конце лета замминистра строительства и ЖКХ </w:t>
      </w:r>
      <w:hyperlink r:id="rId211" w:tgtFrame="_blank" w:history="1">
        <w:r w:rsidRPr="0078295B">
          <w:rPr>
            <w:rFonts w:ascii="Times New Roman" w:hAnsi="Times New Roman" w:cs="Times New Roman"/>
            <w:sz w:val="28"/>
            <w:szCs w:val="28"/>
          </w:rPr>
          <w:t>Никита Стасишин</w:t>
        </w:r>
      </w:hyperlink>
      <w:r w:rsidRPr="0078295B">
        <w:rPr>
          <w:rFonts w:ascii="Times New Roman" w:hAnsi="Times New Roman" w:cs="Times New Roman"/>
          <w:sz w:val="28"/>
          <w:szCs w:val="28"/>
        </w:rPr>
        <w:t> оценивал дефицит людей на российских стройках в 100 тысяч человек.</w:t>
      </w:r>
    </w:p>
    <w:p w14:paraId="7BB6F24A" w14:textId="04CD69F4" w:rsidR="0078295B" w:rsidRDefault="0078295B" w:rsidP="005E31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87493D9" w14:textId="12E708A5" w:rsidR="003E4B96" w:rsidRPr="003E4B96" w:rsidRDefault="003E4B96" w:rsidP="003E4B9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10.11.2020 </w:t>
      </w:r>
      <w:hyperlink r:id="rId212" w:history="1">
        <w:r w:rsidRPr="003E4B96">
          <w:rPr>
            <w:rFonts w:ascii="Times New Roman" w:hAnsi="Times New Roman" w:cs="Times New Roman"/>
            <w:sz w:val="28"/>
            <w:szCs w:val="28"/>
          </w:rPr>
          <w:t>РИА Новости</w:t>
        </w:r>
      </w:hyperlink>
      <w:r>
        <w:rPr>
          <w:rFonts w:ascii="Times New Roman" w:hAnsi="Times New Roman" w:cs="Times New Roman"/>
          <w:sz w:val="28"/>
          <w:szCs w:val="28"/>
        </w:rPr>
        <w:t>.</w:t>
      </w:r>
      <w:r w:rsidRPr="003E4B96">
        <w:rPr>
          <w:rFonts w:ascii="Times New Roman" w:hAnsi="Times New Roman" w:cs="Times New Roman"/>
          <w:sz w:val="28"/>
          <w:szCs w:val="28"/>
        </w:rPr>
        <w:t xml:space="preserve"> </w:t>
      </w:r>
      <w:r w:rsidRPr="003E4B96">
        <w:rPr>
          <w:rFonts w:ascii="Times New Roman" w:hAnsi="Times New Roman" w:cs="Times New Roman"/>
          <w:b/>
          <w:bCs/>
          <w:sz w:val="28"/>
          <w:szCs w:val="28"/>
        </w:rPr>
        <w:t>Студенты стройвузов смогут попасть в управленческую команду Минстроя</w:t>
      </w:r>
    </w:p>
    <w:p w14:paraId="3270AB98" w14:textId="54CD1A84" w:rsidR="003E4B96" w:rsidRPr="003E4B96" w:rsidRDefault="003E4B96" w:rsidP="003E4B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E4B96">
        <w:rPr>
          <w:rFonts w:ascii="Times New Roman" w:hAnsi="Times New Roman" w:cs="Times New Roman"/>
          <w:sz w:val="28"/>
          <w:szCs w:val="28"/>
        </w:rPr>
        <w:t>Студенты московских вузов получили возможность подать на платформе "Профстажировки 2.0" заявки на участие в спецпроекте "Молодежная смена" и попасть в управленческую команду </w:t>
      </w:r>
      <w:hyperlink r:id="rId213" w:tgtFrame="_blank" w:history="1">
        <w:r w:rsidRPr="003E4B96">
          <w:rPr>
            <w:rFonts w:ascii="Times New Roman" w:hAnsi="Times New Roman" w:cs="Times New Roman"/>
            <w:sz w:val="28"/>
            <w:szCs w:val="28"/>
          </w:rPr>
          <w:t>Минстроя</w:t>
        </w:r>
      </w:hyperlink>
      <w:r w:rsidRPr="003E4B96">
        <w:rPr>
          <w:rFonts w:ascii="Times New Roman" w:hAnsi="Times New Roman" w:cs="Times New Roman"/>
          <w:sz w:val="28"/>
          <w:szCs w:val="28"/>
        </w:rPr>
        <w:t> России, сообщает пресс-служба АНО "РСВ".</w:t>
      </w:r>
    </w:p>
    <w:p w14:paraId="2773C408" w14:textId="77777777" w:rsidR="003E4B96" w:rsidRPr="003E4B96" w:rsidRDefault="003E4B96" w:rsidP="003E4B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E4B96">
        <w:rPr>
          <w:rFonts w:ascii="Times New Roman" w:hAnsi="Times New Roman" w:cs="Times New Roman"/>
          <w:sz w:val="28"/>
          <w:szCs w:val="28"/>
        </w:rPr>
        <w:lastRenderedPageBreak/>
        <w:t>"Профстажировки 2.0" – совместный проект президентской платформы "Россия – страна возможностей" и </w:t>
      </w:r>
      <w:hyperlink r:id="rId214" w:tgtFrame="_blank" w:history="1">
        <w:r w:rsidRPr="003E4B96">
          <w:rPr>
            <w:rFonts w:ascii="Times New Roman" w:hAnsi="Times New Roman" w:cs="Times New Roman"/>
            <w:sz w:val="28"/>
            <w:szCs w:val="28"/>
          </w:rPr>
          <w:t>ОНФ</w:t>
        </w:r>
      </w:hyperlink>
      <w:r w:rsidRPr="003E4B96">
        <w:rPr>
          <w:rFonts w:ascii="Times New Roman" w:hAnsi="Times New Roman" w:cs="Times New Roman"/>
          <w:sz w:val="28"/>
          <w:szCs w:val="28"/>
        </w:rPr>
        <w:t>, который реализуется в рамках федерального проекта "Социальные лифты для каждого" нацпроекта "Образование".</w:t>
      </w:r>
    </w:p>
    <w:p w14:paraId="1F342A45" w14:textId="77777777" w:rsidR="003E4B96" w:rsidRPr="003E4B96" w:rsidRDefault="003E4B96" w:rsidP="003E4B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E4B96">
        <w:rPr>
          <w:rFonts w:ascii="Times New Roman" w:hAnsi="Times New Roman" w:cs="Times New Roman"/>
          <w:sz w:val="28"/>
          <w:szCs w:val="28"/>
        </w:rPr>
        <w:t xml:space="preserve">"Подать заявку на кейс </w:t>
      </w:r>
      <w:r w:rsidRPr="003E4B96">
        <w:rPr>
          <w:rFonts w:ascii="Times New Roman" w:hAnsi="Times New Roman" w:cs="Times New Roman"/>
          <w:b/>
          <w:bCs/>
          <w:sz w:val="28"/>
          <w:szCs w:val="28"/>
        </w:rPr>
        <w:t>"Спецпроект "Молодежная смена"</w:t>
      </w:r>
      <w:r w:rsidRPr="003E4B96">
        <w:rPr>
          <w:rFonts w:ascii="Times New Roman" w:hAnsi="Times New Roman" w:cs="Times New Roman"/>
          <w:sz w:val="28"/>
          <w:szCs w:val="28"/>
        </w:rPr>
        <w:t xml:space="preserve"> на платформе профстажировки.рф могут будущие строители, архитекторы и юристы. Победители, которых выберут эксперты Минстроя, займут позиции в молодежном составе управленческой команды департамента градостроительной деятельности и архитектуры – от главного специалиста до заместителя министра. Это будет уникальная 45-дневная стажировка в молодежном дубле управленческой команды", – пояснил генеральный директор АНО "Россия – страна возможностей", сопредседатель Центрального штаба ОНФ </w:t>
      </w:r>
      <w:hyperlink r:id="rId215" w:tgtFrame="_blank" w:history="1">
        <w:r w:rsidRPr="003E4B96">
          <w:rPr>
            <w:rFonts w:ascii="Times New Roman" w:hAnsi="Times New Roman" w:cs="Times New Roman"/>
            <w:sz w:val="28"/>
            <w:szCs w:val="28"/>
          </w:rPr>
          <w:t>Алексей Комиссаров</w:t>
        </w:r>
      </w:hyperlink>
      <w:r w:rsidRPr="003E4B96">
        <w:rPr>
          <w:rFonts w:ascii="Times New Roman" w:hAnsi="Times New Roman" w:cs="Times New Roman"/>
          <w:sz w:val="28"/>
          <w:szCs w:val="28"/>
        </w:rPr>
        <w:t>.</w:t>
      </w:r>
    </w:p>
    <w:p w14:paraId="4943C1E5" w14:textId="77777777" w:rsidR="003E4B96" w:rsidRPr="003E4B96" w:rsidRDefault="003E4B96" w:rsidP="003E4B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E4B96">
        <w:rPr>
          <w:rFonts w:ascii="Times New Roman" w:hAnsi="Times New Roman" w:cs="Times New Roman"/>
          <w:sz w:val="28"/>
          <w:szCs w:val="28"/>
        </w:rPr>
        <w:t>По словам руководителя проекта "Профстажировки 2.0" Ильи Семина, студенты, которые выберут кейс Минстроя для будущих управленцев, должны прислать краткое эссе, в котором расскажут о своих компетенциях, профессиональных планах и взглядах на развитие строительной отрасли в стране. Следующим этапом станет дистанционное интервью, после которого будет принято решение по каждому кандидату. Заявку можно подать до 30 ноября.</w:t>
      </w:r>
    </w:p>
    <w:p w14:paraId="47725C90" w14:textId="1B56B592" w:rsidR="003E4B96" w:rsidRPr="003E4B96" w:rsidRDefault="003E4B96" w:rsidP="003E4B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B040DFE" w14:textId="30B7DC12" w:rsidR="00086CA0" w:rsidRPr="00086CA0" w:rsidRDefault="003552CE" w:rsidP="00086CA0">
      <w:pPr>
        <w:pStyle w:val="a3"/>
        <w:numPr>
          <w:ilvl w:val="0"/>
          <w:numId w:val="1"/>
        </w:numPr>
        <w:tabs>
          <w:tab w:val="left" w:pos="851"/>
        </w:tabs>
        <w:spacing w:after="0" w:line="276" w:lineRule="auto"/>
        <w:ind w:left="0" w:firstLine="0"/>
        <w:jc w:val="both"/>
        <w:rPr>
          <w:rFonts w:ascii="Times New Roman" w:hAnsi="Times New Roman" w:cs="Times New Roman"/>
          <w:b/>
          <w:bCs/>
          <w:sz w:val="28"/>
          <w:szCs w:val="28"/>
        </w:rPr>
      </w:pPr>
      <w:hyperlink r:id="rId216" w:history="1"/>
      <w:r w:rsidR="00086CA0" w:rsidRPr="00086CA0">
        <w:rPr>
          <w:rFonts w:ascii="Times New Roman" w:hAnsi="Times New Roman" w:cs="Times New Roman"/>
          <w:sz w:val="28"/>
          <w:szCs w:val="28"/>
        </w:rPr>
        <w:t>МАСТЕР-ПЛАН И ГЕНПЛАН – ЕДИНСТВО ПРОТИВОПОЛОЖНОСТЕЙ (09</w:t>
      </w:r>
      <w:r w:rsidR="00086CA0">
        <w:rPr>
          <w:rFonts w:ascii="Times New Roman" w:hAnsi="Times New Roman" w:cs="Times New Roman"/>
          <w:sz w:val="28"/>
          <w:szCs w:val="28"/>
        </w:rPr>
        <w:t>.</w:t>
      </w:r>
      <w:r w:rsidR="00086CA0" w:rsidRPr="00086CA0">
        <w:rPr>
          <w:rFonts w:ascii="Times New Roman" w:hAnsi="Times New Roman" w:cs="Times New Roman"/>
          <w:sz w:val="28"/>
          <w:szCs w:val="28"/>
        </w:rPr>
        <w:t xml:space="preserve">11.2020 </w:t>
      </w:r>
      <w:hyperlink r:id="rId217" w:history="1">
        <w:r w:rsidR="003B22BF">
          <w:rPr>
            <w:rFonts w:ascii="Times New Roman" w:hAnsi="Times New Roman" w:cs="Times New Roman"/>
            <w:sz w:val="28"/>
            <w:szCs w:val="28"/>
          </w:rPr>
          <w:t>Инф.</w:t>
        </w:r>
      </w:hyperlink>
      <w:r w:rsidR="003B22BF">
        <w:rPr>
          <w:rFonts w:ascii="Times New Roman" w:hAnsi="Times New Roman" w:cs="Times New Roman"/>
          <w:sz w:val="28"/>
          <w:szCs w:val="28"/>
        </w:rPr>
        <w:t xml:space="preserve"> Агентство «Строительство»</w:t>
      </w:r>
      <w:r w:rsidR="00086CA0">
        <w:rPr>
          <w:rFonts w:ascii="Times New Roman" w:hAnsi="Times New Roman" w:cs="Times New Roman"/>
          <w:sz w:val="28"/>
          <w:szCs w:val="28"/>
        </w:rPr>
        <w:t>)</w:t>
      </w:r>
    </w:p>
    <w:p w14:paraId="2727640D"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i/>
          <w:iCs/>
          <w:sz w:val="28"/>
          <w:szCs w:val="28"/>
        </w:rPr>
        <w:t>Как правильно спланировать город, чтобы в нем было комфортно жить? Ответ на этот вопрос ищут градостроители со времен Римской империи до наших дней.</w:t>
      </w:r>
    </w:p>
    <w:p w14:paraId="2D361E2A"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Как формировать современные города таким образом, чтобы они развивались эффективно, динамично, а главное были бы удобны жителям? Многое зависит от методологии планирования городских пространств, в том числе и от того, какие документы должны стать каркасом для подобной деятельности. Вопрос этот отнюдь не академический, ведь любой градостроительный проект начинается с планировочных и архитектурных решений. Это в равной степени относится как к отдельным зданиям, так и к большим территориям.</w:t>
      </w:r>
    </w:p>
    <w:p w14:paraId="10300A20"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b/>
          <w:bCs/>
          <w:sz w:val="28"/>
          <w:szCs w:val="28"/>
        </w:rPr>
        <w:t>Новая парадигма</w:t>
      </w:r>
    </w:p>
    <w:p w14:paraId="1E013170"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 xml:space="preserve">Была эпоха, когда главная ценность любого строительного процесса состояла почти исключительно в том, чтобы что-то построить. Возведение и сдача объекта носила почти сакральный характер и приравнивалась чуть ли не к победе в небольшой войне. В итоге мы получили гигантские безликие городские пространства, где человеку жить неуютно и уныло. Новая парадигма проектирования общественных территорий состоит в достижении общественного </w:t>
      </w:r>
      <w:r w:rsidRPr="00086CA0">
        <w:rPr>
          <w:rFonts w:ascii="Times New Roman" w:hAnsi="Times New Roman" w:cs="Times New Roman"/>
          <w:sz w:val="28"/>
          <w:szCs w:val="28"/>
        </w:rPr>
        <w:lastRenderedPageBreak/>
        <w:t>согласия на всех этапах строительства, отмечает архитектор </w:t>
      </w:r>
      <w:r w:rsidRPr="00086CA0">
        <w:rPr>
          <w:rFonts w:ascii="Times New Roman" w:hAnsi="Times New Roman" w:cs="Times New Roman"/>
          <w:b/>
          <w:bCs/>
          <w:sz w:val="28"/>
          <w:szCs w:val="28"/>
        </w:rPr>
        <w:t>Алексей Калистратов</w:t>
      </w:r>
      <w:r w:rsidRPr="00086CA0">
        <w:rPr>
          <w:rFonts w:ascii="Times New Roman" w:hAnsi="Times New Roman" w:cs="Times New Roman"/>
          <w:sz w:val="28"/>
          <w:szCs w:val="28"/>
        </w:rPr>
        <w:t>.</w:t>
      </w:r>
    </w:p>
    <w:p w14:paraId="2ED257ED"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Об этом же говорит и проект Национальной градостроительной хартии. Документ разработан Советом при президенте РФ по развитию гражданского общества и правам человека совместно с Международной академией архитектуры. «Несколько десятилетий у нас следовали логике получения максимальной прибыли, что фактически исключило архитекторов и общественность из числа авторов, влияющих на социальную сферу. Городские объекты строятся без общих концепций. У государства нет стратегических планов освоения территорий, а участники сферы развития свободных пространств оказались в ситуации, где сильнейшие – строители, обладающие максимальными финансовыми ресурсами. В итоге отсутствуют механизмы, которые позволяют учитывать мнение не только застройщиков, но и общественные интересы».</w:t>
      </w:r>
    </w:p>
    <w:p w14:paraId="5683E874"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Понятие общественных интересов, которое сегодня далеко не на первом месте, должно стать ключевым. Разработчики хартии настаивают на том, чтобы этот термин был введен в градостроительную практику и стал основой для разработки градостроительной политики.</w:t>
      </w:r>
    </w:p>
    <w:p w14:paraId="1D797D50"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Но как реально перейти от теории к практике? Нас приучили к мысли о том, что все города должны развиваться на основе генеральных планов. Однако сегодня это представление переживает серьезную трансформацию. По мнению </w:t>
      </w:r>
      <w:r w:rsidRPr="00086CA0">
        <w:rPr>
          <w:rFonts w:ascii="Times New Roman" w:hAnsi="Times New Roman" w:cs="Times New Roman"/>
          <w:b/>
          <w:bCs/>
          <w:sz w:val="28"/>
          <w:szCs w:val="28"/>
        </w:rPr>
        <w:t>Елены Чугуевской</w:t>
      </w:r>
      <w:r w:rsidRPr="00086CA0">
        <w:rPr>
          <w:rFonts w:ascii="Times New Roman" w:hAnsi="Times New Roman" w:cs="Times New Roman"/>
          <w:sz w:val="28"/>
          <w:szCs w:val="28"/>
        </w:rPr>
        <w:t>, генерального директора института «ГИПРОГОР», на данном этапе важное значение приобретает мастер-план. По большому счету это концепция генплана, и чем она лучше проработана, тем более совершенен и сам основной документ городского планирования.</w:t>
      </w:r>
    </w:p>
    <w:p w14:paraId="58C9315D"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Однако на сегодня статус мастер-плана не совсем ясен, его не существует в градостроительном кодексе. Между тем, видов мастер-планов много: где-то он выступает в качестве территориального планирования, где-то определяет основные направления развития городского хозяйства. Как подчеркивает Елена Чугуевская, идет накопление и наработка опыта по составлению подобных документов.</w:t>
      </w:r>
    </w:p>
    <w:p w14:paraId="3977ABAE"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В этой парадигме очень важна взаимосвязь между мастер-планом и генпланом. В этой связке у каждого своя роль. Генпланы – это стратегические документы, по старой традиции их составляют на длительный срок, часто на 20 лет. Именно генплан определяет тренды и направления развития города. Его цель – формирование городской среды с развитыми сервисами, максимальное использование территории.</w:t>
      </w:r>
    </w:p>
    <w:p w14:paraId="3F020575"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 xml:space="preserve">По своей сути генеральный план выступает в качестве договора власти и граждан, который «заключается» во время публичного обсуждения документа. Во многом генплан является некой информационной платформой, из которой люди черпают сведения о том, что будет происходить с их городом или районом, в </w:t>
      </w:r>
      <w:r w:rsidRPr="00086CA0">
        <w:rPr>
          <w:rFonts w:ascii="Times New Roman" w:hAnsi="Times New Roman" w:cs="Times New Roman"/>
          <w:sz w:val="28"/>
          <w:szCs w:val="28"/>
        </w:rPr>
        <w:lastRenderedPageBreak/>
        <w:t>котором они проживают. Качество городской среды задает именно этот документ – из него жители узнают, что будет построено, какие экологические мероприятия проведены, что будет происходить с местной экономикой.</w:t>
      </w:r>
    </w:p>
    <w:p w14:paraId="4B982BC6"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Хороший генплан важен для судьбы города. Он привлекает инвесторов, создает правильные пропорции для социального развития, а также задает основные параметры для кадастровых оценок земли и недвижимости.</w:t>
      </w:r>
    </w:p>
    <w:p w14:paraId="27D435B4"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Недостаток генплана – его недостаточная визуализация, для обычного человека он сложен для восприятия. Другой слабой его стороной является то, что в какой-то момент он лишился важных экономических ориентиров. В нем не найти таких показателей, как увеличение количества квадратных метров на человека, объем зеленых насаждений и некоторых других. В нем не отражаются параметры качества используемых при строительстве материалов, нет квалифицированных требований к его разработчикам, не устанавливается связь между функциональными зонами и территориальным зонированием.</w:t>
      </w:r>
    </w:p>
    <w:p w14:paraId="131D0E03"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b/>
          <w:bCs/>
          <w:sz w:val="28"/>
          <w:szCs w:val="28"/>
        </w:rPr>
        <w:t>Образ города</w:t>
      </w:r>
    </w:p>
    <w:p w14:paraId="5CAF57D7"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Роль мастер-плана заметно отличается. В нем прописывается образ города, его экономика, определяются перспективные зоны активности. В нем также находит отражение архитектурное зонирование, выделяется историческая часть, районы массовой жилой застройки, промзоны. Также прописываются возможные стилистические и архитектурные решения. В мастер-плане содержатся расчеты экономической эффективности тех или иных территорий, концепция развития. Причем, подчеркивает Елена Чугуевская, их должно быть несколько, желательно три-четыре.</w:t>
      </w:r>
    </w:p>
    <w:p w14:paraId="4DC9A946"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Каждая такая модель должна содержать как минимум четыре части: пространственное развитие, экономическое развитие, правовое обоснование, цифровизацию городского хозяйства.</w:t>
      </w:r>
    </w:p>
    <w:p w14:paraId="4C6FB7EC"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Пространственное развитие включает несколько направлений: строительство и реконструкция жилого фонда, создание и реновация промзон непременно с учетом нового экономического уклада, формирование многофункционального развития территорий.</w:t>
      </w:r>
    </w:p>
    <w:p w14:paraId="74EFBC3C"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Важнейший элемент городского планирования – экономическое развитие. Ни одна городская модель не может быть эффективной без учета своего инвестиционного потенциала. Он имеет много параметров, и их все следует иметь в виду.</w:t>
      </w:r>
    </w:p>
    <w:p w14:paraId="2C155265"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Правовой аспект прежде всего включает в себя земельные отношения – права на землепользование и застройку, гибкий градостроительный регламент, весь юридический инструментарий взаимодействия города и инвестора.</w:t>
      </w:r>
    </w:p>
    <w:p w14:paraId="4906A543"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lastRenderedPageBreak/>
        <w:t>Цифровизация городских процессов позволяет гораздо эффективнее оценивать качество городской среды, работу местной администрации, анализировать ПЗЗ, формировать инфраструктуру «умного» города.</w:t>
      </w:r>
    </w:p>
    <w:p w14:paraId="1EFEDA80"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b/>
          <w:bCs/>
          <w:sz w:val="28"/>
          <w:szCs w:val="28"/>
        </w:rPr>
        <w:t>Города и годы</w:t>
      </w:r>
    </w:p>
    <w:p w14:paraId="32112E34"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Еще одним важным вопросом представляется срок, на который разрабатывается генеральный план. С прежних времен мы привыкли к тому, что это долгосрочный документ со сроком действия 10-20 лет. Но сегодня такой подход выглядит как архаичный, слишком быстро все меняется. Как полагает бывший главный архитектор Екатеринбурга </w:t>
      </w:r>
      <w:r w:rsidRPr="00086CA0">
        <w:rPr>
          <w:rFonts w:ascii="Times New Roman" w:hAnsi="Times New Roman" w:cs="Times New Roman"/>
          <w:b/>
          <w:bCs/>
          <w:sz w:val="28"/>
          <w:szCs w:val="28"/>
        </w:rPr>
        <w:t>Михаил Вяткин</w:t>
      </w:r>
      <w:r w:rsidRPr="00086CA0">
        <w:rPr>
          <w:rFonts w:ascii="Times New Roman" w:hAnsi="Times New Roman" w:cs="Times New Roman"/>
          <w:sz w:val="28"/>
          <w:szCs w:val="28"/>
        </w:rPr>
        <w:t>, генплан должен быть не статичным, а живым документом, в который можно вносить изменения на регулярной основе. В нем нужно поддерживать баланс всех городских функций, в противном случае возможен их разрыв.</w:t>
      </w:r>
    </w:p>
    <w:p w14:paraId="5826423A" w14:textId="77777777"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Сегодня, считает архитектор, генплан на 20 лет не может быть эффективным, он требует постоянного обновления. В этой ситуации, когда генеральный план перестает быть строгим директивным указанием, ситуацию может спасти мастер-план. Но в этом случае нужно определить его четкое место в иерархии городского планирования. Он должен обладать рядом каркасов: ландшафтным, экономическим, инфраструктурным, расселенческим. При таком раскладе меняется роль и значение генплана, формируется портфель его изменений.</w:t>
      </w:r>
    </w:p>
    <w:p w14:paraId="59819673" w14:textId="20221FAF" w:rsidR="00086CA0" w:rsidRP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CA0">
        <w:rPr>
          <w:rFonts w:ascii="Times New Roman" w:hAnsi="Times New Roman" w:cs="Times New Roman"/>
          <w:sz w:val="28"/>
          <w:szCs w:val="28"/>
        </w:rPr>
        <w:t>Пока эта конструкция мастер-план-генплан не имеет четкого определения, она только формируется, преимущественно на основе опыта. Это имеет свои как положительные, так и отрицательные стороны, возникает опасность и волюнтаристских решений, и просто ошибок. Но нам позарез требуется конструкция, которая бы соответствовала современной динамике эпохи. Мы видим, как многие наши города, их районы, не слишком удачно встраиваются в новые времена; их вроде бы только что построили, а они выглядят так, будто их возводили по давно устаревшим лекалам.</w:t>
      </w:r>
      <w:r>
        <w:rPr>
          <w:rFonts w:ascii="Times New Roman" w:hAnsi="Times New Roman" w:cs="Times New Roman"/>
          <w:sz w:val="28"/>
          <w:szCs w:val="28"/>
        </w:rPr>
        <w:t xml:space="preserve"> </w:t>
      </w:r>
      <w:r w:rsidRPr="00086CA0">
        <w:rPr>
          <w:rFonts w:ascii="Times New Roman" w:hAnsi="Times New Roman" w:cs="Times New Roman"/>
          <w:sz w:val="28"/>
          <w:szCs w:val="28"/>
        </w:rPr>
        <w:t>/Марк Горский</w:t>
      </w:r>
      <w:r>
        <w:rPr>
          <w:rFonts w:ascii="Times New Roman" w:hAnsi="Times New Roman" w:cs="Times New Roman"/>
          <w:sz w:val="28"/>
          <w:szCs w:val="28"/>
        </w:rPr>
        <w:t>/.</w:t>
      </w:r>
    </w:p>
    <w:p w14:paraId="023C3818" w14:textId="5B40A0BF" w:rsidR="00086CA0" w:rsidRDefault="00086CA0"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81C679" w14:textId="41C7DC6B" w:rsidR="00A3444E" w:rsidRDefault="00A3444E" w:rsidP="00A3444E">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ИНТЕРВЬЮ С </w:t>
      </w:r>
      <w:r>
        <w:rPr>
          <w:rFonts w:ascii="Arial" w:hAnsi="Arial" w:cs="Arial"/>
          <w:color w:val="202122"/>
          <w:sz w:val="21"/>
          <w:szCs w:val="21"/>
          <w:shd w:val="clear" w:color="auto" w:fill="FFFFFF"/>
        </w:rPr>
        <w:t> </w:t>
      </w:r>
      <w:r w:rsidRPr="00A3444E">
        <w:rPr>
          <w:rFonts w:ascii="Times New Roman" w:hAnsi="Times New Roman" w:cs="Times New Roman"/>
          <w:sz w:val="28"/>
          <w:szCs w:val="28"/>
        </w:rPr>
        <w:t>ВИКТОРИЕЙ АБРАМЧЕНКО</w:t>
      </w:r>
      <w:r>
        <w:rPr>
          <w:rFonts w:ascii="Times New Roman" w:hAnsi="Times New Roman" w:cs="Times New Roman"/>
          <w:sz w:val="28"/>
          <w:szCs w:val="28"/>
        </w:rPr>
        <w:t>,</w:t>
      </w:r>
      <w:r w:rsidRPr="00A3444E">
        <w:rPr>
          <w:rFonts w:ascii="Times New Roman" w:hAnsi="Times New Roman" w:cs="Times New Roman"/>
          <w:sz w:val="28"/>
          <w:szCs w:val="28"/>
        </w:rPr>
        <w:t xml:space="preserve"> </w:t>
      </w:r>
      <w:hyperlink r:id="rId218" w:anchor="%D0%94%D0%B5%D0%B9%D1%81%D1%82%D0%B2%D1%83%D1%8E%D1%89%D0%B8%D0%B5_%D0%B7%D0%B0%D0%BC%D0%B5%D1%81%D1%82%D0%B8%D1%82%D0%B5%D0%BB%D0%B8_%D0%BF%D1%80%D0%B5%D0%B4%D1%81%D0%B5%D0%B4%D0%B0%D1%82%D0%B5%D0%BB%D1%8F_%D0%BF%D1%80%D0%B0%D0%B2%D0%B8%D1%82%D0%B5%D0%BB%D1%8C%D1%81%D1%82%D0%B2%D0%B0" w:history="1">
        <w:r>
          <w:rPr>
            <w:rFonts w:ascii="Times New Roman" w:hAnsi="Times New Roman" w:cs="Times New Roman"/>
            <w:sz w:val="28"/>
            <w:szCs w:val="28"/>
          </w:rPr>
          <w:t>З</w:t>
        </w:r>
        <w:r w:rsidRPr="00A3444E">
          <w:rPr>
            <w:rFonts w:ascii="Times New Roman" w:hAnsi="Times New Roman" w:cs="Times New Roman"/>
            <w:sz w:val="28"/>
            <w:szCs w:val="28"/>
          </w:rPr>
          <w:t>аместител</w:t>
        </w:r>
        <w:r>
          <w:rPr>
            <w:rFonts w:ascii="Times New Roman" w:hAnsi="Times New Roman" w:cs="Times New Roman"/>
            <w:sz w:val="28"/>
            <w:szCs w:val="28"/>
          </w:rPr>
          <w:t>ем</w:t>
        </w:r>
        <w:r w:rsidRPr="00A3444E">
          <w:rPr>
            <w:rFonts w:ascii="Times New Roman" w:hAnsi="Times New Roman" w:cs="Times New Roman"/>
            <w:sz w:val="28"/>
            <w:szCs w:val="28"/>
          </w:rPr>
          <w:t xml:space="preserve"> </w:t>
        </w:r>
        <w:r>
          <w:rPr>
            <w:rFonts w:ascii="Times New Roman" w:hAnsi="Times New Roman" w:cs="Times New Roman"/>
            <w:sz w:val="28"/>
            <w:szCs w:val="28"/>
          </w:rPr>
          <w:t>П</w:t>
        </w:r>
        <w:r w:rsidRPr="00A3444E">
          <w:rPr>
            <w:rFonts w:ascii="Times New Roman" w:hAnsi="Times New Roman" w:cs="Times New Roman"/>
            <w:sz w:val="28"/>
            <w:szCs w:val="28"/>
          </w:rPr>
          <w:t xml:space="preserve">редседателя </w:t>
        </w:r>
        <w:r>
          <w:rPr>
            <w:rFonts w:ascii="Times New Roman" w:hAnsi="Times New Roman" w:cs="Times New Roman"/>
            <w:sz w:val="28"/>
            <w:szCs w:val="28"/>
          </w:rPr>
          <w:t>П</w:t>
        </w:r>
        <w:r w:rsidRPr="00A3444E">
          <w:rPr>
            <w:rFonts w:ascii="Times New Roman" w:hAnsi="Times New Roman" w:cs="Times New Roman"/>
            <w:sz w:val="28"/>
            <w:szCs w:val="28"/>
          </w:rPr>
          <w:t xml:space="preserve">равительства </w:t>
        </w:r>
        <w:r>
          <w:rPr>
            <w:rFonts w:ascii="Times New Roman" w:hAnsi="Times New Roman" w:cs="Times New Roman"/>
            <w:sz w:val="28"/>
            <w:szCs w:val="28"/>
          </w:rPr>
          <w:t>Р</w:t>
        </w:r>
        <w:r w:rsidRPr="00A3444E">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A3444E">
          <w:rPr>
            <w:rFonts w:ascii="Times New Roman" w:hAnsi="Times New Roman" w:cs="Times New Roman"/>
            <w:sz w:val="28"/>
            <w:szCs w:val="28"/>
          </w:rPr>
          <w:t>едерации</w:t>
        </w:r>
      </w:hyperlink>
      <w:r w:rsidRPr="00A3444E">
        <w:rPr>
          <w:rFonts w:ascii="Times New Roman" w:hAnsi="Times New Roman" w:cs="Times New Roman"/>
          <w:sz w:val="28"/>
          <w:szCs w:val="28"/>
        </w:rPr>
        <w:t> по вопросам сельского хозяйства, экологии и оборота недвижимости </w:t>
      </w:r>
    </w:p>
    <w:p w14:paraId="18A7EBCE" w14:textId="3DFE46E6"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10.11.2020 </w:t>
      </w:r>
      <w:r w:rsidRPr="00A3444E">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A3444E">
        <w:rPr>
          <w:rFonts w:ascii="Times New Roman" w:hAnsi="Times New Roman" w:cs="Times New Roman"/>
          <w:b/>
          <w:bCs/>
          <w:sz w:val="28"/>
          <w:szCs w:val="28"/>
        </w:rPr>
        <w:t>Абрамченко: Объем отходов, который идет на полигоны, нужно серьезно снизить</w:t>
      </w:r>
      <w:r w:rsidRPr="00A3444E">
        <w:rPr>
          <w:rFonts w:ascii="Times New Roman" w:hAnsi="Times New Roman" w:cs="Times New Roman"/>
          <w:sz w:val="28"/>
          <w:szCs w:val="28"/>
        </w:rPr>
        <w:t> </w:t>
      </w:r>
    </w:p>
    <w:p w14:paraId="09DC9142"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В правительстве меняются два ключевых министра, отвечавших за нацпроект «Экология». Изменения не затормозят нацпроект?</w:t>
      </w:r>
    </w:p>
    <w:p w14:paraId="6DBD3A69" w14:textId="31285F69"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Нет. Будущим руководителям нужно будет быстро погрузиться в работу. Уже анонсированы кандидаты, но эти люди — не новички </w:t>
      </w:r>
      <w:r w:rsidRPr="00A3444E">
        <w:rPr>
          <w:rFonts w:ascii="Times New Roman" w:hAnsi="Times New Roman" w:cs="Times New Roman"/>
          <w:sz w:val="28"/>
          <w:szCs w:val="28"/>
        </w:rPr>
        <w:lastRenderedPageBreak/>
        <w:t xml:space="preserve">в правительстве. Команды </w:t>
      </w:r>
      <w:r>
        <w:rPr>
          <w:rFonts w:ascii="Times New Roman" w:hAnsi="Times New Roman" w:cs="Times New Roman"/>
          <w:sz w:val="28"/>
          <w:szCs w:val="28"/>
        </w:rPr>
        <w:t>М</w:t>
      </w:r>
      <w:r w:rsidRPr="00A3444E">
        <w:rPr>
          <w:rFonts w:ascii="Times New Roman" w:hAnsi="Times New Roman" w:cs="Times New Roman"/>
          <w:sz w:val="28"/>
          <w:szCs w:val="28"/>
        </w:rPr>
        <w:t>инприроды и</w:t>
      </w:r>
      <w:r>
        <w:rPr>
          <w:rFonts w:ascii="Times New Roman" w:hAnsi="Times New Roman" w:cs="Times New Roman"/>
          <w:sz w:val="28"/>
          <w:szCs w:val="28"/>
        </w:rPr>
        <w:t xml:space="preserve"> М</w:t>
      </w:r>
      <w:r w:rsidRPr="00A3444E">
        <w:rPr>
          <w:rFonts w:ascii="Times New Roman" w:hAnsi="Times New Roman" w:cs="Times New Roman"/>
          <w:sz w:val="28"/>
          <w:szCs w:val="28"/>
        </w:rPr>
        <w:t>инстроя — костяк трудового коллектива — конечно, должен сохраниться.</w:t>
      </w:r>
    </w:p>
    <w:p w14:paraId="0F76C4A6"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Когда будет пересмотрена ответственность бизнеса за опасные объекты накопленного вреда?</w:t>
      </w:r>
    </w:p>
    <w:p w14:paraId="5A62BECA"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Мы подготовили законопроект, где прописываем правила вывода из эксплуатации таких предприятий. В Градостроительном кодексе написано, как создать объект капитального строительства, в том числе промышленное предприятие, но не написано, как вывести его из эксплуатации. Никто не думает, что будет через сто лет. Всех волнует только сегодняшний день. Наша задача — прописать такой блок системных норм с обязательной финансовой ответственностью собственника и экологическим аудитом.</w:t>
      </w:r>
    </w:p>
    <w:p w14:paraId="193E24DA"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Очень важно, чтобы промышленная площадка, которая вводится в эксплуатацию для конкретного комбината, оставалась такой же на момент вывода его из строя. Ее не нужно дробить и делить до тех пор, пока экологический аудит не подтвердил, что все необходимые работы по рекультивации площадки проведены. И теперь ее можно рассматривать как иную недвижимость с другим функциональным значением.</w:t>
      </w:r>
    </w:p>
    <w:p w14:paraId="00186E08" w14:textId="79CD759F"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В марте в</w:t>
      </w:r>
      <w:r>
        <w:rPr>
          <w:rFonts w:ascii="Times New Roman" w:hAnsi="Times New Roman" w:cs="Times New Roman"/>
          <w:sz w:val="28"/>
          <w:szCs w:val="28"/>
        </w:rPr>
        <w:t xml:space="preserve"> </w:t>
      </w:r>
      <w:r w:rsidRPr="00A3444E">
        <w:rPr>
          <w:rFonts w:ascii="Times New Roman" w:hAnsi="Times New Roman" w:cs="Times New Roman"/>
          <w:sz w:val="28"/>
          <w:szCs w:val="28"/>
        </w:rPr>
        <w:t>Иркутской области я увидела площадку в Усолье-Сибирском. 610 гектаров разрушенных корпусов, ржавого металла и заброшенных железнодорожных цистерн с неизвестно чем. Просто фильм-катастрофа. Предприятие выпускало в Советском Союзе около ста наименований разных химически опасных веществ, которые нужны были химпрому. К концу 2000-х работы остановились, затем череда банкротств, раздел площадки. Когда мы эту историю подхватили, было 39 собственников, сейчас по имущественному блоку приближаемся к финалу. Все земельные участки, необходимые для ликвидации накопленного вреда окружающей среде, будут в публичной собственности.</w:t>
      </w:r>
    </w:p>
    <w:p w14:paraId="4441CA2D"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Все объекты капитального строительства, которые не заражены опасными химикатами, можно использовать и дальше. Другие будут снесены. Но это ручное управление заброшенной промышленной площадкой, так не должно быть. Собственник предприятия, получающий дивиденды, должен вкладываться в «уборку», выводить из эксплуатации как нужно. Мы не должны это делать за счет налогоплательщиков.</w:t>
      </w:r>
    </w:p>
    <w:p w14:paraId="2AF5ECB4"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Когда жители Усолье-Сибирского смогут спокойно жить, не ожидая катастрофы?</w:t>
      </w:r>
    </w:p>
    <w:p w14:paraId="37867A07" w14:textId="66FCE379"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w:t>
      </w:r>
      <w:r>
        <w:rPr>
          <w:rFonts w:ascii="Times New Roman" w:hAnsi="Times New Roman" w:cs="Times New Roman"/>
          <w:sz w:val="28"/>
          <w:szCs w:val="28"/>
        </w:rPr>
        <w:t>у</w:t>
      </w:r>
      <w:r w:rsidRPr="00A3444E">
        <w:rPr>
          <w:rFonts w:ascii="Times New Roman" w:hAnsi="Times New Roman" w:cs="Times New Roman"/>
          <w:sz w:val="28"/>
          <w:szCs w:val="28"/>
        </w:rPr>
        <w:t>же</w:t>
      </w:r>
      <w:r>
        <w:rPr>
          <w:rFonts w:ascii="Times New Roman" w:hAnsi="Times New Roman" w:cs="Times New Roman"/>
          <w:sz w:val="28"/>
          <w:szCs w:val="28"/>
        </w:rPr>
        <w:t xml:space="preserve"> </w:t>
      </w:r>
      <w:r w:rsidRPr="00A3444E">
        <w:rPr>
          <w:rFonts w:ascii="Times New Roman" w:hAnsi="Times New Roman" w:cs="Times New Roman"/>
          <w:sz w:val="28"/>
          <w:szCs w:val="28"/>
        </w:rPr>
        <w:t xml:space="preserve">могут. Первый этап неотложных мер фактически завершен. Работы идут под строгим контролем Минобороны и МЧС. Наиболее опасные объекты ликвидированы. Содержимое 17 железнодорожных цистерн перезатарили в безопасные новые емкости, </w:t>
      </w:r>
      <w:r w:rsidRPr="00A3444E">
        <w:rPr>
          <w:rFonts w:ascii="Times New Roman" w:hAnsi="Times New Roman" w:cs="Times New Roman"/>
          <w:sz w:val="28"/>
          <w:szCs w:val="28"/>
        </w:rPr>
        <w:lastRenderedPageBreak/>
        <w:t>они будут утилизированы. Демонтировали цех ртутного электролиза — один из самых опасных объектов. Честно скажу, что совместная работа ведомств и ликвидатора над этим большим проектом — один из самых успешных примеров.</w:t>
      </w:r>
    </w:p>
    <w:p w14:paraId="3D0420B5" w14:textId="77777777" w:rsidR="00A3444E" w:rsidRPr="00CB7729"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CB7729">
        <w:rPr>
          <w:rFonts w:ascii="Times New Roman" w:hAnsi="Times New Roman" w:cs="Times New Roman"/>
          <w:sz w:val="28"/>
          <w:szCs w:val="28"/>
          <w:u w:val="single"/>
        </w:rPr>
        <w:t>Топливо из отходов</w:t>
      </w:r>
    </w:p>
    <w:p w14:paraId="62678223"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К 2030 году в стране должно сортироваться 100% твердых коммунальных отходов, а их объем сократиться вдвое. Как этого добиться?</w:t>
      </w:r>
    </w:p>
    <w:p w14:paraId="37F8765F" w14:textId="0129305B"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w:t>
      </w:r>
      <w:r>
        <w:rPr>
          <w:rFonts w:ascii="Times New Roman" w:hAnsi="Times New Roman" w:cs="Times New Roman"/>
          <w:sz w:val="28"/>
          <w:szCs w:val="28"/>
        </w:rPr>
        <w:t>с</w:t>
      </w:r>
      <w:r w:rsidRPr="00A3444E">
        <w:rPr>
          <w:rFonts w:ascii="Times New Roman" w:hAnsi="Times New Roman" w:cs="Times New Roman"/>
          <w:sz w:val="28"/>
          <w:szCs w:val="28"/>
        </w:rPr>
        <w:t>мотрите, сегодня в России образуется около 60 млн тонн твердых коммунальных отходов ежегодно. Объем, который отправляется на полигоны, нужно серьезно снизить. Через системные инструменты: внедрение раздельного сбора, извлечение вторсырья и грамотную утилизацию. И увеличение строительства объектов сортировки. Эти мероприятия позволят отбирать из отходов порядка 15% вторичных ресурсов, то есть сырья, которое после переработки снова вернется в хозяйственный оборот.</w:t>
      </w:r>
    </w:p>
    <w:p w14:paraId="622BEC1A"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Мы утвердили «дорожную карту» по раздельному сбору мусора. Чтобы не мучиться на сортировке, необходимо вторичные материальные ресурсы (ВМР) извлекать раньше. Для этого нужно обеспечить раздельный сбор мусора для многоквартирных домов и объектов индивидуального жилищного строительства. План предусматривает ряд мер — от установки новых контейнеров в регионах до отказа от мусоропроводов в строящихся жилых домах.</w:t>
      </w:r>
    </w:p>
    <w:p w14:paraId="4A0D894C"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И, конечно, нужны мощности по переработке вторичных ресурсов и по утилизации отходов, в том числе энергетической. Это чувствительная тема, но не нужно ее бояться. Во-первых, такие проекты должны проходить экологическую экспертизу, использовать только инновационное оборудование. Во-вторых, такая утилизация может использоваться только для тех отходов, которые прошли сортировку. И, в-третьих, часть отходов будет сжигаться в виде топлива на цементных заводах, «заменяя» газ. Зола будет использоваться при производстве цемента, а благодаря высоким температурам мы не будем чадить в небо, а максимально экологично убирать хвосты без захоронения. Многие страны уже давно пошли по этому пути.</w:t>
      </w:r>
    </w:p>
    <w:p w14:paraId="0458F903" w14:textId="7E06A9E5"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Еще в плюс сыграет строительство объектов компостирования органических фракций и</w:t>
      </w:r>
      <w:r>
        <w:rPr>
          <w:rFonts w:ascii="Times New Roman" w:hAnsi="Times New Roman" w:cs="Times New Roman"/>
          <w:sz w:val="28"/>
          <w:szCs w:val="28"/>
        </w:rPr>
        <w:t xml:space="preserve"> </w:t>
      </w:r>
      <w:r w:rsidRPr="00A3444E">
        <w:rPr>
          <w:rFonts w:ascii="Times New Roman" w:hAnsi="Times New Roman" w:cs="Times New Roman"/>
          <w:sz w:val="28"/>
          <w:szCs w:val="28"/>
        </w:rPr>
        <w:t>производство из отходов твердого топлива. Это еще около 30-40% от образуемых ТКО в стране. В федеральной схеме, кстати, предусматривается более 200 объектов компостирования и более 80 объектов — производства твердого топлива из отходов.</w:t>
      </w:r>
    </w:p>
    <w:p w14:paraId="645597BE"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Концепцию расширенной ответственности производителя (РОП) примете в 2020-м? На кого в итоге ляжет ответственность по утилизации — производителя товара, производителя упаковки?</w:t>
      </w:r>
    </w:p>
    <w:p w14:paraId="42AB41F2"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Концепция РОП обязательно будет утверждена в этом году с перечнем необходимых нормативных актов. Этот инструмент нужно </w:t>
      </w:r>
      <w:r w:rsidRPr="00A3444E">
        <w:rPr>
          <w:rFonts w:ascii="Times New Roman" w:hAnsi="Times New Roman" w:cs="Times New Roman"/>
          <w:sz w:val="28"/>
          <w:szCs w:val="28"/>
        </w:rPr>
        <w:lastRenderedPageBreak/>
        <w:t>было пересматривать: механизм действует уже четыре года, но, к сожалению, кроме 3 млрд рублей экосбора, мы никуда не продвинулись. Важно обеспечить страну мощностями по сортировке и по утилизации.</w:t>
      </w:r>
    </w:p>
    <w:p w14:paraId="3F0DA64C"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На кого ляжет ответственность — вопрос непростой и еще обсуждается. Разумеется, не все готовы брать ответственность за утилизацию своего товара, но пора уже переходить к стимулирующим правилам и устанавливать более серьезные нормативы. Упаковка как таковая — это треть всех коммунальных отходов, некоторые ее виды не перерабатываются вовсе, и ряд компаний категорически не хотят ни становиться плательщиками экосбора, ни переходить на другие виды упаковки. У нас идет жесткая дискуссия на этот счет.</w:t>
      </w:r>
    </w:p>
    <w:p w14:paraId="09B19318"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Есть мнение, что «мусорная реформа» упрется в неготовность переработки и извлечения вторичных ресурсов из ТКО, согласны вы с этим?</w:t>
      </w:r>
    </w:p>
    <w:p w14:paraId="7C64BF41"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Мощности — необходимое условие для того, чтобы мусора становилось меньше. Конечно, они нужны и разные — сортировка, переработка, утилизация. Например, «Сибур» готов весь пластик забирать, даже с учетом издержек на логистику. Но есть проблема в загрузке мощностей. Иногда получается слишком дорого и не хватает чистого сырья для переработки. Поэтому нужен раздельный сбор и качественная сортировка.</w:t>
      </w:r>
    </w:p>
    <w:p w14:paraId="400A2204"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Отдельный вопрос — расположение таких объектов сортировки на удаленных территориях. Здесь большую роль играет транспортное плечо. Например, на Дальнем Востоке не хватает стекольных заводов и стекло отправляют на утилизацию из Владивостока в Новосибирск. В данном случае важно не просто сортировать отходы, а важно, чтобы были инструменты, которые позволяют субсидировать перевозку вторичных ресурсов для их утилизации. Или мы должны строить новые мощности там, где их сейчас не хватает. Эти мероприятия должны финансироваться в том числе за счет реализации РОП, которая сможет не только стать источником создания новой инфраструктуры по утилизации отходов, но и покрывать всю цепочку: сбор вторичных ресурсов, сортировку, транспортировку на объекты утилизации и саму утилизацию.</w:t>
      </w:r>
    </w:p>
    <w:p w14:paraId="5FC7C19A"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Будет ли создана система залоговой стоимости упаковки по аналогии с европейской, когда бутылку можно вернуть в оборот за вознаграждение?</w:t>
      </w:r>
    </w:p>
    <w:p w14:paraId="0D5B1C19"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Основной вопрос — создание условий возврата залога потребителю в любом маркете по всей стране. Пока говорить о повсеместной практике точно рано. Сейчас мы работаем над пилотными проектами в ряде регионов, где устанавливаются фандоматы. Минпромторг начал такой эксперимент по поручению правительства.</w:t>
      </w:r>
    </w:p>
    <w:p w14:paraId="7B5194D0"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Объем твердых коммунальных отходов нужно серьезно снизить — через внедрение раздельного сбора, извлечение вторсырья и грамотную утилизацию</w:t>
      </w:r>
    </w:p>
    <w:p w14:paraId="03C6F670"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lastRenderedPageBreak/>
        <w:t>Если говорить о практике, то это скорее примеры социально ответственного бизнеса. Компании поощряют стремление покупателей к раздельному сбору отходов через свои акции, скидки и так далее. Но такие проекты, как правило, дотационные, за счет совместных программ этих самых компаний. Полученное вторсырье не покрывает всех расходов.</w:t>
      </w:r>
    </w:p>
    <w:p w14:paraId="02E8D85E" w14:textId="17214355"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Я думаю, что философия раздельного сбора мусора — это</w:t>
      </w:r>
      <w:r>
        <w:rPr>
          <w:rFonts w:ascii="Times New Roman" w:hAnsi="Times New Roman" w:cs="Times New Roman"/>
          <w:sz w:val="28"/>
          <w:szCs w:val="28"/>
        </w:rPr>
        <w:t xml:space="preserve"> </w:t>
      </w:r>
      <w:r w:rsidRPr="00A3444E">
        <w:rPr>
          <w:rFonts w:ascii="Times New Roman" w:hAnsi="Times New Roman" w:cs="Times New Roman"/>
          <w:sz w:val="28"/>
          <w:szCs w:val="28"/>
        </w:rPr>
        <w:t>не про заработать на</w:t>
      </w:r>
      <w:r>
        <w:rPr>
          <w:rFonts w:ascii="Times New Roman" w:hAnsi="Times New Roman" w:cs="Times New Roman"/>
          <w:sz w:val="28"/>
          <w:szCs w:val="28"/>
        </w:rPr>
        <w:t xml:space="preserve"> </w:t>
      </w:r>
      <w:r w:rsidRPr="00A3444E">
        <w:rPr>
          <w:rFonts w:ascii="Times New Roman" w:hAnsi="Times New Roman" w:cs="Times New Roman"/>
          <w:sz w:val="28"/>
          <w:szCs w:val="28"/>
        </w:rPr>
        <w:t>сдаче бутылок, а про образ жизни и отношение к окружающей среде.</w:t>
      </w:r>
    </w:p>
    <w:p w14:paraId="39C15209" w14:textId="5AF175AF"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Будет ли</w:t>
      </w:r>
      <w:r>
        <w:rPr>
          <w:rFonts w:ascii="Times New Roman" w:hAnsi="Times New Roman" w:cs="Times New Roman"/>
          <w:sz w:val="28"/>
          <w:szCs w:val="28"/>
        </w:rPr>
        <w:t xml:space="preserve"> </w:t>
      </w:r>
      <w:r w:rsidRPr="00A3444E">
        <w:rPr>
          <w:rFonts w:ascii="Times New Roman" w:hAnsi="Times New Roman" w:cs="Times New Roman"/>
          <w:sz w:val="28"/>
          <w:szCs w:val="28"/>
        </w:rPr>
        <w:t>реформирован «Российский экологический оператор» (ППК РЭО)? Рынок «зеленых облигаций» так и не появился, как и электронная биржа вторсырья.</w:t>
      </w:r>
    </w:p>
    <w:p w14:paraId="4874EC7A"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Я последовательно критиковала неспешные действия со стороны оператора, но справедливости ради замечу — с теми мерами поддержки, которые заложены у ППК РЭО, не пойдут инвестиции в создание мощностей. Это в принципе невозможно. По стране отобрано более 20 живых реальных проектов. Но когда подразделение, отвечающее за снижение рисков, их оценило, то никто не захотел брать на себя ответственность. У компаний, в уставный капитал которых, как планировалось, войдет ППК РЭО, он равен 10 000 рублей. А мы инвестируем бюджетные средства, ими нельзя рисковать.</w:t>
      </w:r>
    </w:p>
    <w:p w14:paraId="48A0E08F" w14:textId="77DCDB11"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 xml:space="preserve">Правила поддержки проектов будут меняться, проект изменений уже согласовали </w:t>
      </w:r>
      <w:r>
        <w:rPr>
          <w:rFonts w:ascii="Times New Roman" w:hAnsi="Times New Roman" w:cs="Times New Roman"/>
          <w:sz w:val="28"/>
          <w:szCs w:val="28"/>
        </w:rPr>
        <w:t>М</w:t>
      </w:r>
      <w:r w:rsidRPr="00A3444E">
        <w:rPr>
          <w:rFonts w:ascii="Times New Roman" w:hAnsi="Times New Roman" w:cs="Times New Roman"/>
          <w:sz w:val="28"/>
          <w:szCs w:val="28"/>
        </w:rPr>
        <w:t xml:space="preserve">инфин, </w:t>
      </w:r>
      <w:r>
        <w:rPr>
          <w:rFonts w:ascii="Times New Roman" w:hAnsi="Times New Roman" w:cs="Times New Roman"/>
          <w:sz w:val="28"/>
          <w:szCs w:val="28"/>
        </w:rPr>
        <w:t>М</w:t>
      </w:r>
      <w:r w:rsidRPr="00A3444E">
        <w:rPr>
          <w:rFonts w:ascii="Times New Roman" w:hAnsi="Times New Roman" w:cs="Times New Roman"/>
          <w:sz w:val="28"/>
          <w:szCs w:val="28"/>
        </w:rPr>
        <w:t>инэкономразвития, Федеральная антимонопольная служба (ФАС), ждем скорейшего внесения в правительство. Если кабмин все одобрит, то уже в 2021 году будут новые правила поддержки. Они аналогичны тем, что действуют в агропроме. Например, будет введено возмещение затрат, субсидирование процентных ставок по кредитам, чтобы бизнес активнее вкладывался в новые мощности, лизинг оборудования.</w:t>
      </w:r>
    </w:p>
    <w:p w14:paraId="5ED3986D"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Рынок «зеленых» облигаций — крайне перспективное направление для привлечения инвестиций. Но вопросы, стоящие на пути развития такого рынка, очевидно, не могут и не должны решаться только в рамках одной отрасли. Чтобы участники рынка могли выпускать такие облигации и продавать их инвесторам, необходимо пройти непростой путь внедрения национальных стандартов и утверждения соответствующих мер поддержки. Возможно, ППК РЭО также будет участвовать в процессе выпуска таких облигаций. Сейчас этот вопрос прорабатывается совместно Группой ВЭБ и другими участниками рынка. Важно, чтобы «зеленые облигации» были востребованы рынком и направлялись целевым образом на развитие инфраструктуры.</w:t>
      </w:r>
    </w:p>
    <w:p w14:paraId="768B7C90"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Готова ли федеральная схема расположения объектов по обращению с отходами?</w:t>
      </w:r>
    </w:p>
    <w:p w14:paraId="6036A0E3"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Готова. В плане создания государственной информационной системы в ППК РЭО хорошо продвинулись. Они сделали ГИС, </w:t>
      </w:r>
      <w:r w:rsidRPr="00A3444E">
        <w:rPr>
          <w:rFonts w:ascii="Times New Roman" w:hAnsi="Times New Roman" w:cs="Times New Roman"/>
          <w:sz w:val="28"/>
          <w:szCs w:val="28"/>
        </w:rPr>
        <w:lastRenderedPageBreak/>
        <w:t>которая включает не только информацию о твердых коммунальных отходах — контейнерных площадках, местах накопления, сортировки, утилизации, логистике — но и информацию о самих мощностях.</w:t>
      </w:r>
    </w:p>
    <w:p w14:paraId="2AC718FB" w14:textId="6FF5A856"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 xml:space="preserve">Теперь федеральную схему надо утвердить нормативно-правовым актом. Но если ее распечатать, получается «Газель» бумаги. Вносить корректировки в такой объем нереально, тем более что все время появляются новые мощности, какие-то объекты исчезают. Поэтому </w:t>
      </w:r>
      <w:r w:rsidR="000B0F76">
        <w:rPr>
          <w:rFonts w:ascii="Times New Roman" w:hAnsi="Times New Roman" w:cs="Times New Roman"/>
          <w:sz w:val="28"/>
          <w:szCs w:val="28"/>
        </w:rPr>
        <w:t>М</w:t>
      </w:r>
      <w:r w:rsidRPr="00A3444E">
        <w:rPr>
          <w:rFonts w:ascii="Times New Roman" w:hAnsi="Times New Roman" w:cs="Times New Roman"/>
          <w:sz w:val="28"/>
          <w:szCs w:val="28"/>
        </w:rPr>
        <w:t xml:space="preserve">инприроды и ППК должны проработать вопрос, каким образом смягчить этот механизм. Зачем все время </w:t>
      </w:r>
      <w:proofErr w:type="spellStart"/>
      <w:r w:rsidRPr="00A3444E">
        <w:rPr>
          <w:rFonts w:ascii="Times New Roman" w:hAnsi="Times New Roman" w:cs="Times New Roman"/>
          <w:sz w:val="28"/>
          <w:szCs w:val="28"/>
        </w:rPr>
        <w:t>переутверждать</w:t>
      </w:r>
      <w:proofErr w:type="spellEnd"/>
      <w:r w:rsidRPr="00A3444E">
        <w:rPr>
          <w:rFonts w:ascii="Times New Roman" w:hAnsi="Times New Roman" w:cs="Times New Roman"/>
          <w:sz w:val="28"/>
          <w:szCs w:val="28"/>
        </w:rPr>
        <w:t xml:space="preserve"> этот бумажный ком, если можно, например, зафиксировать нормативно федеральную информационную систему, в которую вносятся сведения, и становятся юридически значимыми. Зачем нам сверху колотушка?</w:t>
      </w:r>
    </w:p>
    <w:p w14:paraId="331619F8"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Как будет индексироваться тариф на вывоз мусора для населения?</w:t>
      </w:r>
    </w:p>
    <w:p w14:paraId="71EF0F30"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Мы не хотим повышать тарифы. Не на плечи граждан должна ложиться нагрузка за вывоз ТКО, для этого есть РОП. Население за 2019 год обеспечило по платежкам за вывоз мусора около 190 млрд рублей. При этом </w:t>
      </w:r>
      <w:proofErr w:type="spellStart"/>
      <w:r w:rsidRPr="00A3444E">
        <w:rPr>
          <w:rFonts w:ascii="Times New Roman" w:hAnsi="Times New Roman" w:cs="Times New Roman"/>
          <w:sz w:val="28"/>
          <w:szCs w:val="28"/>
        </w:rPr>
        <w:t>экосбор</w:t>
      </w:r>
      <w:proofErr w:type="spellEnd"/>
      <w:r w:rsidRPr="00A3444E">
        <w:rPr>
          <w:rFonts w:ascii="Times New Roman" w:hAnsi="Times New Roman" w:cs="Times New Roman"/>
          <w:sz w:val="28"/>
          <w:szCs w:val="28"/>
        </w:rPr>
        <w:t xml:space="preserve"> со стороны бизнеса в рамках РОП составил 3 млрд рублей. Это несопоставимые величины.</w:t>
      </w:r>
    </w:p>
    <w:p w14:paraId="7B26AB4E"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В сфере ТКО есть большой резерв стимулирования инвестиций за счет средств, которые собираются в рамках экосбора. Реализация РОП позволит привлекать средства для отбора вторичных ресурсов из ТКО для направления их на утилизацию, а также создания необходимых мощностей для сортировки отходов, не увеличивая при этом тарифы для населения. По этому пути пошли практически все страны мира, и мы не будем изобретать велосипед. Разница только в одном — они этот путь прошли за 30 лет, а нам нужно добиться тех же результатов в три раза быстрее.</w:t>
      </w:r>
    </w:p>
    <w:p w14:paraId="1586CDBE"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Но </w:t>
      </w:r>
      <w:proofErr w:type="spellStart"/>
      <w:r w:rsidRPr="00A3444E">
        <w:rPr>
          <w:rFonts w:ascii="Times New Roman" w:hAnsi="Times New Roman" w:cs="Times New Roman"/>
          <w:sz w:val="28"/>
          <w:szCs w:val="28"/>
        </w:rPr>
        <w:t>регоператорам</w:t>
      </w:r>
      <w:proofErr w:type="spellEnd"/>
      <w:r w:rsidRPr="00A3444E">
        <w:rPr>
          <w:rFonts w:ascii="Times New Roman" w:hAnsi="Times New Roman" w:cs="Times New Roman"/>
          <w:sz w:val="28"/>
          <w:szCs w:val="28"/>
        </w:rPr>
        <w:t xml:space="preserve"> объективно не хватает средств</w:t>
      </w:r>
    </w:p>
    <w:p w14:paraId="6F8FB5FB"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 xml:space="preserve">Виктория Абрамченко: </w:t>
      </w:r>
      <w:r w:rsidRPr="00A3444E">
        <w:rPr>
          <w:rFonts w:ascii="Times New Roman" w:hAnsi="Times New Roman" w:cs="Times New Roman"/>
          <w:sz w:val="28"/>
          <w:szCs w:val="28"/>
        </w:rPr>
        <w:t>Этот непростой год мы прошли без массовых банкротств. Когда были проблемы с собираемостью, с миграцией населения из мегаполисов в пригороды, регоператоры получили от государства финансовую поддержку. Но это должно решаться не так и не за счет налогоплательщиков. Обсуждается идея, чтобы вторичные материальные ресурсы могли вывозить по разным точкам городские регоператоры. Но это монопольная история. И когда мы это обсуждаем на заседаниях рабочей группы, бизнес, который собирает по городским улицам и развозит по точкам утилизации вторсырье, задает вопросы: почему это будет монополия регоператоров? Непростая дискуссия.</w:t>
      </w:r>
    </w:p>
    <w:p w14:paraId="39CFFE78"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АПК — единственная отрасль, которая показала рост 4% в пандемию. Как мы выполняем Доктрину продовольственной безопасности?</w:t>
      </w:r>
    </w:p>
    <w:p w14:paraId="7B622386"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Потребности России в основных продуктах питания мы полностью закрываем самостоятельно. По итогам 2019 года достигнуты </w:t>
      </w:r>
      <w:r w:rsidRPr="00A3444E">
        <w:rPr>
          <w:rFonts w:ascii="Times New Roman" w:hAnsi="Times New Roman" w:cs="Times New Roman"/>
          <w:sz w:val="28"/>
          <w:szCs w:val="28"/>
        </w:rPr>
        <w:lastRenderedPageBreak/>
        <w:t>показатели Доктрины продовольственной безопасности по зерну, сахару, растительному маслу, мясу и мясопродуктам, картофелю, рыбе и рыбопродуктам. По овощам и бахчевым культурам при пороговом значении самообеспеченности 90% мы выращиваем сами 87,7%. Фруктов и ягод при пороговом значении 60% у нас производится только 40,2%.</w:t>
      </w:r>
    </w:p>
    <w:p w14:paraId="7EF9B506"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Показатели этого года — очень хорошие. Один из рекордных в современной истории России урожай зерна, он превысит 125 млн тонн в чистом весе. Пшеницы планируем собрать не менее 82 млн тонн — это +7,5 млн тонн к 2019 году. Сбор картофеля должен составить около 22 млн тонн, масличных — 21,5 млн тонн, в частности, ожидаем рекордный урожай рапса — не менее 2,5 млн тонн.</w:t>
      </w:r>
    </w:p>
    <w:p w14:paraId="4CA2B65E" w14:textId="70162EE5"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 xml:space="preserve">Растет производство скота и птицы, яиц, молока, продукции аквакультуры. По прогнозу </w:t>
      </w:r>
      <w:r w:rsidR="00CB7729">
        <w:rPr>
          <w:rFonts w:ascii="Times New Roman" w:hAnsi="Times New Roman" w:cs="Times New Roman"/>
          <w:sz w:val="28"/>
          <w:szCs w:val="28"/>
        </w:rPr>
        <w:t>М</w:t>
      </w:r>
      <w:r w:rsidRPr="00A3444E">
        <w:rPr>
          <w:rFonts w:ascii="Times New Roman" w:hAnsi="Times New Roman" w:cs="Times New Roman"/>
          <w:sz w:val="28"/>
          <w:szCs w:val="28"/>
        </w:rPr>
        <w:t>инсельхоза, в 2020 году индекс производства продукции АПК составит не менее 102,8%.</w:t>
      </w:r>
    </w:p>
    <w:p w14:paraId="193B127C"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А что с зависимостью от импорта?</w:t>
      </w:r>
    </w:p>
    <w:p w14:paraId="0A40ECD3" w14:textId="319C02EE"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w:t>
      </w:r>
      <w:r w:rsidR="00CB7729">
        <w:rPr>
          <w:rFonts w:ascii="Times New Roman" w:hAnsi="Times New Roman" w:cs="Times New Roman"/>
          <w:sz w:val="28"/>
          <w:szCs w:val="28"/>
        </w:rPr>
        <w:t>о</w:t>
      </w:r>
      <w:r w:rsidRPr="00A3444E">
        <w:rPr>
          <w:rFonts w:ascii="Times New Roman" w:hAnsi="Times New Roman" w:cs="Times New Roman"/>
          <w:sz w:val="28"/>
          <w:szCs w:val="28"/>
        </w:rPr>
        <w:t>тстаем по семенам — это наша головная боль. По важнейшим зерновым культурам на отечественные сорта приходится более 77% используемых в России семян. В 2021 году аграрии будут полностью обеспечены семенами зерновых культур к посевной кампании. Однако по ряду направлений сельхозпроизводители сильно зависят от импортных семян. К 2024 году собственных семян у нас должно быть не менее 75%, в 2020 году предположительно этот уровень составит 65%. По картофелю уже есть конкретные успехи, разработаны отечественные сорта и гибриды, которые показали очень хорошие результаты.</w:t>
      </w:r>
    </w:p>
    <w:p w14:paraId="77CA22F4"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 xml:space="preserve">Пока тяжелая ситуация с премиксами, добавками, </w:t>
      </w:r>
      <w:proofErr w:type="spellStart"/>
      <w:r w:rsidRPr="00A3444E">
        <w:rPr>
          <w:rFonts w:ascii="Times New Roman" w:hAnsi="Times New Roman" w:cs="Times New Roman"/>
          <w:sz w:val="28"/>
          <w:szCs w:val="28"/>
        </w:rPr>
        <w:t>ветпрепаратами</w:t>
      </w:r>
      <w:proofErr w:type="spellEnd"/>
      <w:r w:rsidRPr="00A3444E">
        <w:rPr>
          <w:rFonts w:ascii="Times New Roman" w:hAnsi="Times New Roman" w:cs="Times New Roman"/>
          <w:sz w:val="28"/>
          <w:szCs w:val="28"/>
        </w:rPr>
        <w:t>. Это перспективное направление, но очень капиталоемкое. Мы поддерживаем точечные проекты, но быстро это сделать не получится. По кроссам отечественных птиц есть успехи — несколько птицефабрик уже полностью перешли на весь цикл производства от яйца до готовой продукции отечественной линейки. Также есть успехи по племенному материалу крупного рогатого скота.</w:t>
      </w:r>
    </w:p>
    <w:p w14:paraId="20ABF5B6"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 xml:space="preserve">По какой </w:t>
      </w:r>
      <w:proofErr w:type="spellStart"/>
      <w:r w:rsidRPr="00A3444E">
        <w:rPr>
          <w:rFonts w:ascii="Times New Roman" w:hAnsi="Times New Roman" w:cs="Times New Roman"/>
          <w:sz w:val="28"/>
          <w:szCs w:val="28"/>
        </w:rPr>
        <w:t>агропродукции</w:t>
      </w:r>
      <w:proofErr w:type="spellEnd"/>
      <w:r w:rsidRPr="00A3444E">
        <w:rPr>
          <w:rFonts w:ascii="Times New Roman" w:hAnsi="Times New Roman" w:cs="Times New Roman"/>
          <w:sz w:val="28"/>
          <w:szCs w:val="28"/>
        </w:rPr>
        <w:t xml:space="preserve"> мы можем стать нетто-экспортером (когда экспорт превышает импорт)?</w:t>
      </w:r>
    </w:p>
    <w:p w14:paraId="7FFDFF62"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Объем </w:t>
      </w:r>
      <w:proofErr w:type="spellStart"/>
      <w:r w:rsidRPr="00A3444E">
        <w:rPr>
          <w:rFonts w:ascii="Times New Roman" w:hAnsi="Times New Roman" w:cs="Times New Roman"/>
          <w:sz w:val="28"/>
          <w:szCs w:val="28"/>
        </w:rPr>
        <w:t>агроэкспорта</w:t>
      </w:r>
      <w:proofErr w:type="spellEnd"/>
      <w:r w:rsidRPr="00A3444E">
        <w:rPr>
          <w:rFonts w:ascii="Times New Roman" w:hAnsi="Times New Roman" w:cs="Times New Roman"/>
          <w:sz w:val="28"/>
          <w:szCs w:val="28"/>
        </w:rPr>
        <w:t xml:space="preserve"> по итогам года может составить не менее 27 млрд долл. Основными товарными позициями АПК, по которым Россия является нетто-экспортером в 2020 году, стали пшеница (5,8 млрд долл.), рыба и ракообразные (4,2 млрд), подсолнечное масло (2 млрд), кондитерские изделия (918,1 млн), ячмень (831,7 млн).</w:t>
      </w:r>
    </w:p>
    <w:p w14:paraId="4E3B629D"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lastRenderedPageBreak/>
        <w:t>По трем продуктам Россия станет нетто-экспортером по сравнению с 2019 годом. Во-первых, свинина — ожидаем экспорт около 270 млн долл. на конец года. Мясо птицы — около 390 млн долл., и семена подсолнечника — 450 млн долл.</w:t>
      </w:r>
    </w:p>
    <w:p w14:paraId="5742FF5E"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На конец октября наибольший прирост к 2019 года показал экспорт сахара и говядины — +190%. Несмотря на пандемию и закрытие границ, начали поставлять говядину в Китай — это огромный успех. В абсолютном выражении больше всего вырос экспорт пшеницы, рыбы и морепродуктов, подсолнечного масла и семян подсолнечника. Активно растет экспорт растительных масел в Азию, в частности в Индию и Китай.</w:t>
      </w:r>
    </w:p>
    <w:p w14:paraId="404BAD4A"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Хорошие перспективы после пандемии у рыбной и кондитерской продукции. В долгосрочной перспективе возлагаем надежды на нашу винодельческую продукцию, набирающую сейчас популярность на внутреннем и внешних рынках.</w:t>
      </w:r>
    </w:p>
    <w:p w14:paraId="3243B831"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Инфографика «РГ»/ Леонид Кулешов/ Елена Березина</w:t>
      </w:r>
    </w:p>
    <w:p w14:paraId="6AFDEE24"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Потенциал органики</w:t>
      </w:r>
    </w:p>
    <w:p w14:paraId="2AA5B9B7"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Зерно продается на экспорт по ценам, по которым мукомольные предприятия не в состоянии его приобрести. Как планирует правительство защитить мукомолов?</w:t>
      </w:r>
    </w:p>
    <w:p w14:paraId="32D264D8"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Минсельхоз разработал предложение по снижению волатильности цен на зерно для производителей муки. Предусмотрен механизм субсидирования части затрат мукомольных предприятий на закупку зерна. Его предлагается применять при существенном удорожании зерна на внутреннем рынке, при этом получатели субсидии будут обязаны продать произведенную муку хлебопекарным предприятиям по стоимости, сложившейся до повышения цен на зерно.</w:t>
      </w:r>
    </w:p>
    <w:p w14:paraId="4C737142"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У России есть все шансы со временем стать заметным экспортером вина, набирающего сейчас популярность на внешнем и внутреннем рынках</w:t>
      </w:r>
    </w:p>
    <w:p w14:paraId="03CCD310"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В России всегда производилась экологически чистая продукция, но недавно в нашем рапсе нашли ГМО, органику приходится обрабатывать фумигаторами. Не испортит ли нам это репутацию?</w:t>
      </w:r>
    </w:p>
    <w:p w14:paraId="63C9B75F" w14:textId="5836C67C"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w:t>
      </w:r>
      <w:r>
        <w:rPr>
          <w:rFonts w:ascii="Times New Roman" w:hAnsi="Times New Roman" w:cs="Times New Roman"/>
          <w:sz w:val="28"/>
          <w:szCs w:val="28"/>
        </w:rPr>
        <w:t>у</w:t>
      </w:r>
      <w:r w:rsidRPr="00A3444E">
        <w:rPr>
          <w:rFonts w:ascii="Times New Roman" w:hAnsi="Times New Roman" w:cs="Times New Roman"/>
          <w:sz w:val="28"/>
          <w:szCs w:val="28"/>
        </w:rPr>
        <w:t> нашей органической продукции — хороший потенциал, который формирует наличие более 10 млн га неиспользуемой пашни, а также доступные водные ресурсы, качественные минеральные удобрения. Уже зарегистрировано 47 производителей органической продукции. А ведь закон вступил в силу только в 2020 году. Учитывая необходимый этап конверсии для сертификации почвы в органическом земледелии (три года), появление такого количества сертифицированных производителей — неплохой результат. Кроме того, на различных этапах сертификации находятся около 60 предприятий.</w:t>
      </w:r>
    </w:p>
    <w:p w14:paraId="4C8C97F2"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lastRenderedPageBreak/>
        <w:t>При производстве органической продукции импортирующей стороной выставляется ряд фиксированных требований, в частности перечень препаратов, которые можно применять при ее производстве. Директивами Европейского союза не запрещено обеззараживание складов и отгружаемой продукции фумигантами, остаточное содержание которых не выявляется в продукции. То есть у производителей российской органической продукции есть возможность проводить обеззараживание препаратами, которые не накапливаются в продукции.</w:t>
      </w:r>
    </w:p>
    <w:p w14:paraId="48ADEFFC"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Со случаями обнаружения ГМО в партии рапса разбирается Россельхознадзор, обработка фумигаторами готовой продукции также контролируется государством. Вместе с тем обеззараживание позволяет гарантировать стране-импортеру отсутствие в продукции насекомых-вредителей. А вот невыполнение требований торговых партнеров в части отсутствия карантинных объектов в продукции отрицательно скажется на наших экспортных возможностях.</w:t>
      </w:r>
    </w:p>
    <w:p w14:paraId="53DC84EA"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В 2020 году стартовала программа комплексного развития сельских территорий. Сельская ипотека показала хороший результат, как планируется ее развивать?</w:t>
      </w:r>
    </w:p>
    <w:p w14:paraId="4DE3F433" w14:textId="0A43DF6E"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w:t>
      </w:r>
      <w:r>
        <w:rPr>
          <w:rFonts w:ascii="Times New Roman" w:hAnsi="Times New Roman" w:cs="Times New Roman"/>
          <w:sz w:val="28"/>
          <w:szCs w:val="28"/>
        </w:rPr>
        <w:t>д</w:t>
      </w:r>
      <w:r w:rsidRPr="00A3444E">
        <w:rPr>
          <w:rFonts w:ascii="Times New Roman" w:hAnsi="Times New Roman" w:cs="Times New Roman"/>
          <w:sz w:val="28"/>
          <w:szCs w:val="28"/>
        </w:rPr>
        <w:t>ействительно, программа стала фактически настоящим прорывом. По итогам года мы сможем выдать более 30 тысяч льготных кредитов вместо первоначально запланированных 11 тысяч. Уже сейчас мы выдали кредитов на 53,1 млрд</w:t>
      </w:r>
      <w:r>
        <w:rPr>
          <w:rFonts w:ascii="Times New Roman" w:hAnsi="Times New Roman" w:cs="Times New Roman"/>
          <w:sz w:val="28"/>
          <w:szCs w:val="28"/>
        </w:rPr>
        <w:t>.</w:t>
      </w:r>
      <w:r w:rsidRPr="00A3444E">
        <w:rPr>
          <w:rFonts w:ascii="Times New Roman" w:hAnsi="Times New Roman" w:cs="Times New Roman"/>
          <w:sz w:val="28"/>
          <w:szCs w:val="28"/>
        </w:rPr>
        <w:t xml:space="preserve"> В банки поступает много заявок, поэтому мы будем наращивать финансирование. На 2021 год уже увеличили финансирование программы до 4,1 млрд рублей.</w:t>
      </w:r>
    </w:p>
    <w:p w14:paraId="3D1C37A6"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Но мы меняем и параметры самой программы. В обновленных условиях, например, появилось право на использование средств материнского капитала для первого взноса. И раньше такого запрета не было, однако банки могли отказать заемщику, сославшись на отсутствие этой нормы в правовом акте.</w:t>
      </w:r>
    </w:p>
    <w:p w14:paraId="7E8F9D17"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С другой стороны, есть и ограничения, чтобы граждане не покупали себе «дачи». Мы хотим обеспечить комфортным жильем тех, кто живет и работает в сельской местности.</w:t>
      </w:r>
    </w:p>
    <w:p w14:paraId="668A67A0"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Кроме того, селу нужны социальные и спортивные объекты. Сейчас мы прорабатываем возможность строительства по программе комплексного развития сельских территорий многофункциональных комплексов, которые могли бы оказывать комплекс медицинских услуг, а также развития досуговых центров — культурных или спортивных.</w:t>
      </w:r>
    </w:p>
    <w:p w14:paraId="66B65118" w14:textId="77777777" w:rsidR="00A3444E" w:rsidRPr="00CB7729"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CB7729">
        <w:rPr>
          <w:rFonts w:ascii="Times New Roman" w:hAnsi="Times New Roman" w:cs="Times New Roman"/>
          <w:sz w:val="28"/>
          <w:szCs w:val="28"/>
          <w:u w:val="single"/>
        </w:rPr>
        <w:t>Партнерский вопрос</w:t>
      </w:r>
    </w:p>
    <w:p w14:paraId="7B51FC1A"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 xml:space="preserve">Валентин </w:t>
      </w:r>
      <w:proofErr w:type="spellStart"/>
      <w:r w:rsidRPr="00A3444E">
        <w:rPr>
          <w:rFonts w:ascii="Times New Roman" w:hAnsi="Times New Roman" w:cs="Times New Roman"/>
          <w:sz w:val="28"/>
          <w:szCs w:val="28"/>
        </w:rPr>
        <w:t>Пеняев</w:t>
      </w:r>
      <w:proofErr w:type="spellEnd"/>
      <w:r w:rsidRPr="00A3444E">
        <w:rPr>
          <w:rFonts w:ascii="Times New Roman" w:hAnsi="Times New Roman" w:cs="Times New Roman"/>
          <w:sz w:val="28"/>
          <w:szCs w:val="28"/>
        </w:rPr>
        <w:t>, редактор отдела АПК «Известия Мордовии»:</w:t>
      </w:r>
    </w:p>
    <w:p w14:paraId="1341715A"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lastRenderedPageBreak/>
        <w:t>В каждом регионе есть земли сельхозназначения, которые много лет не используются. Федеральный закон разрешает изымать их через суд, примеров, когда применяется этот закон, почти нет. Что этому мешает?</w:t>
      </w:r>
    </w:p>
    <w:p w14:paraId="50A63F91" w14:textId="77777777" w:rsidR="00A3444E" w:rsidRPr="00A3444E"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7729">
        <w:rPr>
          <w:rFonts w:ascii="Times New Roman" w:hAnsi="Times New Roman" w:cs="Times New Roman"/>
          <w:sz w:val="28"/>
          <w:szCs w:val="28"/>
          <w:u w:val="single"/>
        </w:rPr>
        <w:t>Виктория Абрамченко:</w:t>
      </w:r>
      <w:r w:rsidRPr="00A3444E">
        <w:rPr>
          <w:rFonts w:ascii="Times New Roman" w:hAnsi="Times New Roman" w:cs="Times New Roman"/>
          <w:sz w:val="28"/>
          <w:szCs w:val="28"/>
        </w:rPr>
        <w:t xml:space="preserve"> В стране около 13 млн га неиспользуемых сельхозземель, которые могли бы быть вовлечены в рамках невостребованных </w:t>
      </w:r>
      <w:proofErr w:type="spellStart"/>
      <w:r w:rsidRPr="00A3444E">
        <w:rPr>
          <w:rFonts w:ascii="Times New Roman" w:hAnsi="Times New Roman" w:cs="Times New Roman"/>
          <w:sz w:val="28"/>
          <w:szCs w:val="28"/>
        </w:rPr>
        <w:t>сельхоздолей</w:t>
      </w:r>
      <w:proofErr w:type="spellEnd"/>
      <w:r w:rsidRPr="00A3444E">
        <w:rPr>
          <w:rFonts w:ascii="Times New Roman" w:hAnsi="Times New Roman" w:cs="Times New Roman"/>
          <w:sz w:val="28"/>
          <w:szCs w:val="28"/>
        </w:rPr>
        <w:t>. К сожалению, с момента земельной реформы у нас появился целый класс — собственники земельных долей, которые не распорядились ни долей, ни участок в счет доли не выделили.</w:t>
      </w:r>
    </w:p>
    <w:p w14:paraId="5963A9C9" w14:textId="5DC666A2" w:rsidR="00086CA0" w:rsidRDefault="00A3444E" w:rsidP="00A344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3444E">
        <w:rPr>
          <w:rFonts w:ascii="Times New Roman" w:hAnsi="Times New Roman" w:cs="Times New Roman"/>
          <w:sz w:val="28"/>
          <w:szCs w:val="28"/>
        </w:rPr>
        <w:t>Мы подготовили с</w:t>
      </w:r>
      <w:r w:rsidR="00CB7729">
        <w:rPr>
          <w:rFonts w:ascii="Times New Roman" w:hAnsi="Times New Roman" w:cs="Times New Roman"/>
          <w:sz w:val="28"/>
          <w:szCs w:val="28"/>
        </w:rPr>
        <w:t xml:space="preserve"> М</w:t>
      </w:r>
      <w:r w:rsidRPr="00A3444E">
        <w:rPr>
          <w:rFonts w:ascii="Times New Roman" w:hAnsi="Times New Roman" w:cs="Times New Roman"/>
          <w:sz w:val="28"/>
          <w:szCs w:val="28"/>
        </w:rPr>
        <w:t xml:space="preserve">инсельхозом законопроект, который позволит эти невостребованные доли вовлечь в оборот. Муниципалитеты должны начать распоряжаться этими землями, чтобы они не зарастали. Эти зачастую ценные для села земли должны использоваться для производства сельхозпродукции. Есть земли, которые уже выделены, но собственники ждут лучших времен. Они почему-то думают, что можно будет либо перевести земли в другую категорию, либо изменить вид разрешенного использования и получить более высокую маржинальность. Для таких нерадивых собственников тоже подготавливаются поправки. </w:t>
      </w:r>
    </w:p>
    <w:p w14:paraId="4CBFADDB" w14:textId="707D81B3" w:rsidR="00A3444E" w:rsidRDefault="00A3444E"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7A98F8C" w14:textId="77777777" w:rsidR="00086CA0" w:rsidRDefault="00086CA0" w:rsidP="00907493">
      <w:pPr>
        <w:tabs>
          <w:tab w:val="left" w:pos="851"/>
        </w:tabs>
        <w:spacing w:after="0" w:line="276" w:lineRule="auto"/>
        <w:ind w:firstLine="851"/>
        <w:jc w:val="right"/>
        <w:rPr>
          <w:rFonts w:ascii="Times New Roman" w:hAnsi="Times New Roman" w:cs="Times New Roman"/>
          <w:sz w:val="28"/>
          <w:szCs w:val="28"/>
        </w:rPr>
      </w:pPr>
    </w:p>
    <w:p w14:paraId="7BDCDBB6" w14:textId="4F221134" w:rsidR="00827540" w:rsidRDefault="00827540"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569AE8B1" w14:textId="69221653" w:rsidR="00827540" w:rsidRPr="00907493" w:rsidRDefault="00D90372" w:rsidP="007E604C">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13</w:t>
      </w:r>
      <w:r w:rsidR="00827540">
        <w:rPr>
          <w:rFonts w:ascii="Times New Roman" w:hAnsi="Times New Roman" w:cs="Times New Roman"/>
          <w:sz w:val="28"/>
          <w:szCs w:val="28"/>
        </w:rPr>
        <w:t>.</w:t>
      </w:r>
      <w:r w:rsidR="00A51AD9">
        <w:rPr>
          <w:rFonts w:ascii="Times New Roman" w:hAnsi="Times New Roman" w:cs="Times New Roman"/>
          <w:sz w:val="28"/>
          <w:szCs w:val="28"/>
        </w:rPr>
        <w:t>1</w:t>
      </w:r>
      <w:r w:rsidR="00DB1DA5">
        <w:rPr>
          <w:rFonts w:ascii="Times New Roman" w:hAnsi="Times New Roman" w:cs="Times New Roman"/>
          <w:sz w:val="28"/>
          <w:szCs w:val="28"/>
        </w:rPr>
        <w:t>1</w:t>
      </w:r>
      <w:r w:rsidR="00827540">
        <w:rPr>
          <w:rFonts w:ascii="Times New Roman" w:hAnsi="Times New Roman" w:cs="Times New Roman"/>
          <w:sz w:val="28"/>
          <w:szCs w:val="28"/>
        </w:rPr>
        <w:t>.2020</w:t>
      </w:r>
    </w:p>
    <w:sectPr w:rsidR="00827540" w:rsidRPr="00907493" w:rsidSect="008D05D8">
      <w:headerReference w:type="default" r:id="rId219"/>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7BB67" w14:textId="77777777" w:rsidR="005E6D7B" w:rsidRDefault="005E6D7B" w:rsidP="008D05D8">
      <w:pPr>
        <w:spacing w:after="0" w:line="240" w:lineRule="auto"/>
      </w:pPr>
      <w:r>
        <w:separator/>
      </w:r>
    </w:p>
  </w:endnote>
  <w:endnote w:type="continuationSeparator" w:id="0">
    <w:p w14:paraId="76D1B04E" w14:textId="77777777" w:rsidR="005E6D7B" w:rsidRDefault="005E6D7B"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EB8CA" w14:textId="77777777" w:rsidR="005E6D7B" w:rsidRDefault="005E6D7B" w:rsidP="008D05D8">
      <w:pPr>
        <w:spacing w:after="0" w:line="240" w:lineRule="auto"/>
      </w:pPr>
      <w:r>
        <w:separator/>
      </w:r>
    </w:p>
  </w:footnote>
  <w:footnote w:type="continuationSeparator" w:id="0">
    <w:p w14:paraId="125A009F" w14:textId="77777777" w:rsidR="005E6D7B" w:rsidRDefault="005E6D7B"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Content>
      <w:p w14:paraId="2A40ACCF" w14:textId="397A273C" w:rsidR="003552CE" w:rsidRDefault="003552CE">
        <w:pPr>
          <w:pStyle w:val="a7"/>
          <w:jc w:val="center"/>
        </w:pPr>
        <w:r>
          <w:fldChar w:fldCharType="begin"/>
        </w:r>
        <w:r>
          <w:instrText>PAGE   \* MERGEFORMAT</w:instrText>
        </w:r>
        <w:r>
          <w:fldChar w:fldCharType="separate"/>
        </w:r>
        <w:r>
          <w:t>2</w:t>
        </w:r>
        <w:r>
          <w:fldChar w:fldCharType="end"/>
        </w:r>
      </w:p>
    </w:sdtContent>
  </w:sdt>
  <w:p w14:paraId="395A4D11" w14:textId="77777777" w:rsidR="003552CE" w:rsidRDefault="003552C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286"/>
    <w:multiLevelType w:val="hybridMultilevel"/>
    <w:tmpl w:val="4CD84AC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9AD6F98"/>
    <w:multiLevelType w:val="multilevel"/>
    <w:tmpl w:val="C812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769E9"/>
    <w:multiLevelType w:val="hybridMultilevel"/>
    <w:tmpl w:val="9228871E"/>
    <w:lvl w:ilvl="0" w:tplc="6AC6AE4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C1C4EF0"/>
    <w:multiLevelType w:val="hybridMultilevel"/>
    <w:tmpl w:val="3988872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C42033E"/>
    <w:multiLevelType w:val="hybridMultilevel"/>
    <w:tmpl w:val="1BC6E7A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570CDA9C">
      <w:start w:val="1"/>
      <w:numFmt w:val="bullet"/>
      <w:lvlText w:val=""/>
      <w:lvlJc w:val="left"/>
      <w:pPr>
        <w:ind w:left="3011" w:hanging="360"/>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C54B72"/>
    <w:multiLevelType w:val="hybridMultilevel"/>
    <w:tmpl w:val="4C4693B0"/>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36F40A2"/>
    <w:multiLevelType w:val="hybridMultilevel"/>
    <w:tmpl w:val="D70C98DE"/>
    <w:lvl w:ilvl="0" w:tplc="81341CD0">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193D7C3C"/>
    <w:multiLevelType w:val="hybridMultilevel"/>
    <w:tmpl w:val="BAA84D4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A445E3E"/>
    <w:multiLevelType w:val="hybridMultilevel"/>
    <w:tmpl w:val="C630ABC8"/>
    <w:lvl w:ilvl="0" w:tplc="16007B12">
      <w:numFmt w:val="bullet"/>
      <w:lvlText w:val="•"/>
      <w:lvlJc w:val="left"/>
      <w:pPr>
        <w:ind w:left="1211" w:hanging="360"/>
      </w:pPr>
      <w:rPr>
        <w:rFonts w:ascii="Times New Roman" w:eastAsiaTheme="minorHAnsi" w:hAnsi="Times New Roman" w:cs="Times New Roman" w:hint="default"/>
        <w:i/>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1DF61114"/>
    <w:multiLevelType w:val="hybridMultilevel"/>
    <w:tmpl w:val="A0BE3406"/>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EF552DE"/>
    <w:multiLevelType w:val="hybridMultilevel"/>
    <w:tmpl w:val="B64AB084"/>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F792DFD"/>
    <w:multiLevelType w:val="hybridMultilevel"/>
    <w:tmpl w:val="1B6E8C74"/>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0A63BE5"/>
    <w:multiLevelType w:val="hybridMultilevel"/>
    <w:tmpl w:val="21481D6E"/>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4CC4D14"/>
    <w:multiLevelType w:val="hybridMultilevel"/>
    <w:tmpl w:val="4B7A07E4"/>
    <w:lvl w:ilvl="0" w:tplc="8D08F9F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28C95C5A"/>
    <w:multiLevelType w:val="hybridMultilevel"/>
    <w:tmpl w:val="886C1772"/>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6" w15:restartNumberingAfterBreak="0">
    <w:nsid w:val="311127B6"/>
    <w:multiLevelType w:val="multilevel"/>
    <w:tmpl w:val="487A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365B6"/>
    <w:multiLevelType w:val="hybridMultilevel"/>
    <w:tmpl w:val="21588C10"/>
    <w:lvl w:ilvl="0" w:tplc="0ECCF07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31705A4C"/>
    <w:multiLevelType w:val="hybridMultilevel"/>
    <w:tmpl w:val="5B08A61E"/>
    <w:lvl w:ilvl="0" w:tplc="B46288E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318D30CF"/>
    <w:multiLevelType w:val="hybridMultilevel"/>
    <w:tmpl w:val="79E8369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3405E94"/>
    <w:multiLevelType w:val="hybridMultilevel"/>
    <w:tmpl w:val="5F884BC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7393E92"/>
    <w:multiLevelType w:val="hybridMultilevel"/>
    <w:tmpl w:val="96B64E3E"/>
    <w:lvl w:ilvl="0" w:tplc="B4D03A9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15:restartNumberingAfterBreak="0">
    <w:nsid w:val="39FB1662"/>
    <w:multiLevelType w:val="hybridMultilevel"/>
    <w:tmpl w:val="E28E164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F4A28B5"/>
    <w:multiLevelType w:val="hybridMultilevel"/>
    <w:tmpl w:val="CA8A8570"/>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14B14AF"/>
    <w:multiLevelType w:val="hybridMultilevel"/>
    <w:tmpl w:val="578862C8"/>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5F45B15"/>
    <w:multiLevelType w:val="hybridMultilevel"/>
    <w:tmpl w:val="C34A6A74"/>
    <w:lvl w:ilvl="0" w:tplc="CBCCD71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45FB66D2"/>
    <w:multiLevelType w:val="hybridMultilevel"/>
    <w:tmpl w:val="B71AF11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9AA3C00"/>
    <w:multiLevelType w:val="hybridMultilevel"/>
    <w:tmpl w:val="0D5AB2F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0A459C0"/>
    <w:multiLevelType w:val="hybridMultilevel"/>
    <w:tmpl w:val="D382D060"/>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1586BB5"/>
    <w:multiLevelType w:val="hybridMultilevel"/>
    <w:tmpl w:val="9D1A70D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2D209E1"/>
    <w:multiLevelType w:val="hybridMultilevel"/>
    <w:tmpl w:val="82068CB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53883E03"/>
    <w:multiLevelType w:val="hybridMultilevel"/>
    <w:tmpl w:val="5048550E"/>
    <w:lvl w:ilvl="0" w:tplc="570CD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2E1246"/>
    <w:multiLevelType w:val="multilevel"/>
    <w:tmpl w:val="6996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D13AA"/>
    <w:multiLevelType w:val="hybridMultilevel"/>
    <w:tmpl w:val="E7C65B78"/>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780CE8CE">
      <w:numFmt w:val="bullet"/>
      <w:lvlText w:val="•"/>
      <w:lvlJc w:val="left"/>
      <w:pPr>
        <w:ind w:left="3011" w:hanging="360"/>
      </w:pPr>
      <w:rPr>
        <w:rFonts w:ascii="Times New Roman" w:eastAsiaTheme="minorHAnsi" w:hAnsi="Times New Roman" w:cs="Times New Roman"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DE85B59"/>
    <w:multiLevelType w:val="hybridMultilevel"/>
    <w:tmpl w:val="538445DC"/>
    <w:lvl w:ilvl="0" w:tplc="3026995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5EAC2B4F"/>
    <w:multiLevelType w:val="hybridMultilevel"/>
    <w:tmpl w:val="16203C46"/>
    <w:lvl w:ilvl="0" w:tplc="570CDA9C">
      <w:start w:val="1"/>
      <w:numFmt w:val="bullet"/>
      <w:lvlText w:val=""/>
      <w:lvlJc w:val="left"/>
      <w:pPr>
        <w:ind w:left="1571" w:hanging="360"/>
      </w:pPr>
      <w:rPr>
        <w:rFonts w:ascii="Symbol" w:hAnsi="Symbol" w:hint="default"/>
      </w:rPr>
    </w:lvl>
    <w:lvl w:ilvl="1" w:tplc="D8689C16">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FC13055"/>
    <w:multiLevelType w:val="hybridMultilevel"/>
    <w:tmpl w:val="DF7EAA6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4B70CD0"/>
    <w:multiLevelType w:val="hybridMultilevel"/>
    <w:tmpl w:val="79E0F7A8"/>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66FA5604"/>
    <w:multiLevelType w:val="hybridMultilevel"/>
    <w:tmpl w:val="4206595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B032D7C"/>
    <w:multiLevelType w:val="hybridMultilevel"/>
    <w:tmpl w:val="4EC66A5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DB33F65"/>
    <w:multiLevelType w:val="hybridMultilevel"/>
    <w:tmpl w:val="6EC2A1E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07204EE"/>
    <w:multiLevelType w:val="hybridMultilevel"/>
    <w:tmpl w:val="81FC1714"/>
    <w:lvl w:ilvl="0" w:tplc="6A4E99B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72D63E47"/>
    <w:multiLevelType w:val="hybridMultilevel"/>
    <w:tmpl w:val="1B26CB02"/>
    <w:lvl w:ilvl="0" w:tplc="1594139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15:restartNumberingAfterBreak="0">
    <w:nsid w:val="764911E6"/>
    <w:multiLevelType w:val="hybridMultilevel"/>
    <w:tmpl w:val="C1D24CF6"/>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6574C12"/>
    <w:multiLevelType w:val="hybridMultilevel"/>
    <w:tmpl w:val="0C80013A"/>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682192A"/>
    <w:multiLevelType w:val="hybridMultilevel"/>
    <w:tmpl w:val="091010D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7B9474F"/>
    <w:multiLevelType w:val="hybridMultilevel"/>
    <w:tmpl w:val="1076C2C4"/>
    <w:lvl w:ilvl="0" w:tplc="2E0CEDC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7" w15:restartNumberingAfterBreak="0">
    <w:nsid w:val="7C330C92"/>
    <w:multiLevelType w:val="hybridMultilevel"/>
    <w:tmpl w:val="CB645DB8"/>
    <w:lvl w:ilvl="0" w:tplc="43FCAA5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5"/>
  </w:num>
  <w:num w:numId="2">
    <w:abstractNumId w:val="22"/>
  </w:num>
  <w:num w:numId="3">
    <w:abstractNumId w:val="1"/>
  </w:num>
  <w:num w:numId="4">
    <w:abstractNumId w:val="29"/>
  </w:num>
  <w:num w:numId="5">
    <w:abstractNumId w:val="9"/>
  </w:num>
  <w:num w:numId="6">
    <w:abstractNumId w:val="45"/>
  </w:num>
  <w:num w:numId="7">
    <w:abstractNumId w:val="2"/>
  </w:num>
  <w:num w:numId="8">
    <w:abstractNumId w:val="20"/>
  </w:num>
  <w:num w:numId="9">
    <w:abstractNumId w:val="46"/>
  </w:num>
  <w:num w:numId="10">
    <w:abstractNumId w:val="19"/>
  </w:num>
  <w:num w:numId="11">
    <w:abstractNumId w:val="14"/>
  </w:num>
  <w:num w:numId="12">
    <w:abstractNumId w:val="39"/>
  </w:num>
  <w:num w:numId="13">
    <w:abstractNumId w:val="25"/>
  </w:num>
  <w:num w:numId="14">
    <w:abstractNumId w:val="27"/>
  </w:num>
  <w:num w:numId="15">
    <w:abstractNumId w:val="42"/>
  </w:num>
  <w:num w:numId="16">
    <w:abstractNumId w:val="35"/>
  </w:num>
  <w:num w:numId="17">
    <w:abstractNumId w:val="17"/>
  </w:num>
  <w:num w:numId="18">
    <w:abstractNumId w:val="37"/>
  </w:num>
  <w:num w:numId="19">
    <w:abstractNumId w:val="10"/>
  </w:num>
  <w:num w:numId="20">
    <w:abstractNumId w:val="43"/>
  </w:num>
  <w:num w:numId="21">
    <w:abstractNumId w:val="12"/>
  </w:num>
  <w:num w:numId="22">
    <w:abstractNumId w:val="33"/>
  </w:num>
  <w:num w:numId="23">
    <w:abstractNumId w:val="44"/>
  </w:num>
  <w:num w:numId="24">
    <w:abstractNumId w:val="24"/>
  </w:num>
  <w:num w:numId="25">
    <w:abstractNumId w:val="36"/>
  </w:num>
  <w:num w:numId="26">
    <w:abstractNumId w:val="6"/>
  </w:num>
  <w:num w:numId="27">
    <w:abstractNumId w:val="28"/>
  </w:num>
  <w:num w:numId="28">
    <w:abstractNumId w:val="23"/>
  </w:num>
  <w:num w:numId="29">
    <w:abstractNumId w:val="13"/>
  </w:num>
  <w:num w:numId="30">
    <w:abstractNumId w:val="8"/>
  </w:num>
  <w:num w:numId="31">
    <w:abstractNumId w:val="18"/>
  </w:num>
  <w:num w:numId="32">
    <w:abstractNumId w:val="11"/>
  </w:num>
  <w:num w:numId="33">
    <w:abstractNumId w:val="15"/>
  </w:num>
  <w:num w:numId="34">
    <w:abstractNumId w:val="32"/>
  </w:num>
  <w:num w:numId="35">
    <w:abstractNumId w:val="40"/>
  </w:num>
  <w:num w:numId="36">
    <w:abstractNumId w:val="47"/>
  </w:num>
  <w:num w:numId="37">
    <w:abstractNumId w:val="0"/>
  </w:num>
  <w:num w:numId="38">
    <w:abstractNumId w:val="4"/>
  </w:num>
  <w:num w:numId="39">
    <w:abstractNumId w:val="30"/>
  </w:num>
  <w:num w:numId="40">
    <w:abstractNumId w:val="7"/>
  </w:num>
  <w:num w:numId="41">
    <w:abstractNumId w:val="38"/>
  </w:num>
  <w:num w:numId="42">
    <w:abstractNumId w:val="21"/>
  </w:num>
  <w:num w:numId="43">
    <w:abstractNumId w:val="26"/>
  </w:num>
  <w:num w:numId="44">
    <w:abstractNumId w:val="41"/>
  </w:num>
  <w:num w:numId="45">
    <w:abstractNumId w:val="3"/>
  </w:num>
  <w:num w:numId="46">
    <w:abstractNumId w:val="34"/>
  </w:num>
  <w:num w:numId="47">
    <w:abstractNumId w:val="16"/>
  </w:num>
  <w:num w:numId="4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7DE8"/>
    <w:rsid w:val="000125E2"/>
    <w:rsid w:val="000134E8"/>
    <w:rsid w:val="00014ED9"/>
    <w:rsid w:val="00016FC5"/>
    <w:rsid w:val="0001776F"/>
    <w:rsid w:val="00021C07"/>
    <w:rsid w:val="00022894"/>
    <w:rsid w:val="00023101"/>
    <w:rsid w:val="00026BC0"/>
    <w:rsid w:val="0002793B"/>
    <w:rsid w:val="00027B67"/>
    <w:rsid w:val="00030708"/>
    <w:rsid w:val="0003135B"/>
    <w:rsid w:val="00031E0F"/>
    <w:rsid w:val="0003237F"/>
    <w:rsid w:val="00033E6B"/>
    <w:rsid w:val="00034D1C"/>
    <w:rsid w:val="00036CE2"/>
    <w:rsid w:val="00037176"/>
    <w:rsid w:val="000409DE"/>
    <w:rsid w:val="00042345"/>
    <w:rsid w:val="0004236C"/>
    <w:rsid w:val="00042ACC"/>
    <w:rsid w:val="00042B00"/>
    <w:rsid w:val="000431B2"/>
    <w:rsid w:val="0004360F"/>
    <w:rsid w:val="00051F4D"/>
    <w:rsid w:val="00052657"/>
    <w:rsid w:val="000611A9"/>
    <w:rsid w:val="00063A5F"/>
    <w:rsid w:val="00063AA7"/>
    <w:rsid w:val="00064C9C"/>
    <w:rsid w:val="00065A99"/>
    <w:rsid w:val="00065C1F"/>
    <w:rsid w:val="00066C0A"/>
    <w:rsid w:val="00067398"/>
    <w:rsid w:val="000673CE"/>
    <w:rsid w:val="00067B84"/>
    <w:rsid w:val="00070B92"/>
    <w:rsid w:val="00071469"/>
    <w:rsid w:val="0007203A"/>
    <w:rsid w:val="000722AB"/>
    <w:rsid w:val="00072CFE"/>
    <w:rsid w:val="0007635C"/>
    <w:rsid w:val="00077888"/>
    <w:rsid w:val="00077A83"/>
    <w:rsid w:val="00081183"/>
    <w:rsid w:val="00082FD1"/>
    <w:rsid w:val="000842B1"/>
    <w:rsid w:val="00086235"/>
    <w:rsid w:val="00086C2D"/>
    <w:rsid w:val="00086CA0"/>
    <w:rsid w:val="00087162"/>
    <w:rsid w:val="00092A11"/>
    <w:rsid w:val="00093D45"/>
    <w:rsid w:val="00093F98"/>
    <w:rsid w:val="0009543B"/>
    <w:rsid w:val="000956CD"/>
    <w:rsid w:val="00096C69"/>
    <w:rsid w:val="000A1092"/>
    <w:rsid w:val="000A1B1A"/>
    <w:rsid w:val="000A1DE1"/>
    <w:rsid w:val="000A36B5"/>
    <w:rsid w:val="000A604B"/>
    <w:rsid w:val="000A6B12"/>
    <w:rsid w:val="000B0164"/>
    <w:rsid w:val="000B0F76"/>
    <w:rsid w:val="000B257B"/>
    <w:rsid w:val="000B639A"/>
    <w:rsid w:val="000B76E5"/>
    <w:rsid w:val="000B7E55"/>
    <w:rsid w:val="000C067C"/>
    <w:rsid w:val="000C09A4"/>
    <w:rsid w:val="000C3774"/>
    <w:rsid w:val="000C44D9"/>
    <w:rsid w:val="000C5758"/>
    <w:rsid w:val="000C66AE"/>
    <w:rsid w:val="000C6F99"/>
    <w:rsid w:val="000C7184"/>
    <w:rsid w:val="000D1B40"/>
    <w:rsid w:val="000D1C00"/>
    <w:rsid w:val="000D2252"/>
    <w:rsid w:val="000D2279"/>
    <w:rsid w:val="000D3596"/>
    <w:rsid w:val="000D5A47"/>
    <w:rsid w:val="000E1AD2"/>
    <w:rsid w:val="000E29AA"/>
    <w:rsid w:val="000E2AC0"/>
    <w:rsid w:val="000E2F9F"/>
    <w:rsid w:val="000E3305"/>
    <w:rsid w:val="000F0F62"/>
    <w:rsid w:val="000F1014"/>
    <w:rsid w:val="000F2626"/>
    <w:rsid w:val="000F3FEE"/>
    <w:rsid w:val="000F53C8"/>
    <w:rsid w:val="000F5522"/>
    <w:rsid w:val="000F5E4A"/>
    <w:rsid w:val="0010312D"/>
    <w:rsid w:val="00107121"/>
    <w:rsid w:val="00107D31"/>
    <w:rsid w:val="001103AB"/>
    <w:rsid w:val="0011590E"/>
    <w:rsid w:val="00116854"/>
    <w:rsid w:val="00117EE1"/>
    <w:rsid w:val="00120FAF"/>
    <w:rsid w:val="001213B0"/>
    <w:rsid w:val="00121B67"/>
    <w:rsid w:val="00122330"/>
    <w:rsid w:val="001248F4"/>
    <w:rsid w:val="00126CFA"/>
    <w:rsid w:val="001272F7"/>
    <w:rsid w:val="00127B7B"/>
    <w:rsid w:val="00134742"/>
    <w:rsid w:val="00134AD7"/>
    <w:rsid w:val="00135081"/>
    <w:rsid w:val="00135BD9"/>
    <w:rsid w:val="00137F3B"/>
    <w:rsid w:val="00141A2B"/>
    <w:rsid w:val="00142523"/>
    <w:rsid w:val="00142B1F"/>
    <w:rsid w:val="001435CC"/>
    <w:rsid w:val="00143899"/>
    <w:rsid w:val="00144B3A"/>
    <w:rsid w:val="00145D04"/>
    <w:rsid w:val="001465CF"/>
    <w:rsid w:val="00150576"/>
    <w:rsid w:val="001508A0"/>
    <w:rsid w:val="00151C9B"/>
    <w:rsid w:val="00152124"/>
    <w:rsid w:val="0015270B"/>
    <w:rsid w:val="001551D8"/>
    <w:rsid w:val="0015580C"/>
    <w:rsid w:val="00156EEB"/>
    <w:rsid w:val="00157C10"/>
    <w:rsid w:val="00161EB8"/>
    <w:rsid w:val="00162BC5"/>
    <w:rsid w:val="00166027"/>
    <w:rsid w:val="00166844"/>
    <w:rsid w:val="00173F82"/>
    <w:rsid w:val="00181D69"/>
    <w:rsid w:val="00183DA5"/>
    <w:rsid w:val="00184F30"/>
    <w:rsid w:val="00185D51"/>
    <w:rsid w:val="00185EDA"/>
    <w:rsid w:val="00185EEB"/>
    <w:rsid w:val="00187887"/>
    <w:rsid w:val="001921E8"/>
    <w:rsid w:val="001924DE"/>
    <w:rsid w:val="001925B3"/>
    <w:rsid w:val="00194422"/>
    <w:rsid w:val="00196E4B"/>
    <w:rsid w:val="001A0E8A"/>
    <w:rsid w:val="001A1110"/>
    <w:rsid w:val="001A21A6"/>
    <w:rsid w:val="001A31DB"/>
    <w:rsid w:val="001A6F0C"/>
    <w:rsid w:val="001B0562"/>
    <w:rsid w:val="001B128D"/>
    <w:rsid w:val="001B12F6"/>
    <w:rsid w:val="001B1FC3"/>
    <w:rsid w:val="001B35CB"/>
    <w:rsid w:val="001B3E5C"/>
    <w:rsid w:val="001B3F8E"/>
    <w:rsid w:val="001C0640"/>
    <w:rsid w:val="001C0CC1"/>
    <w:rsid w:val="001C0E2B"/>
    <w:rsid w:val="001C737A"/>
    <w:rsid w:val="001D0944"/>
    <w:rsid w:val="001D12C6"/>
    <w:rsid w:val="001D3C24"/>
    <w:rsid w:val="001D42C4"/>
    <w:rsid w:val="001D6492"/>
    <w:rsid w:val="001E075D"/>
    <w:rsid w:val="001E0AE9"/>
    <w:rsid w:val="001E1BE3"/>
    <w:rsid w:val="001E3598"/>
    <w:rsid w:val="001E40DE"/>
    <w:rsid w:val="001E45D9"/>
    <w:rsid w:val="001E4C87"/>
    <w:rsid w:val="001E4FFF"/>
    <w:rsid w:val="001E6EB4"/>
    <w:rsid w:val="001F04E0"/>
    <w:rsid w:val="001F43A8"/>
    <w:rsid w:val="001F4DEF"/>
    <w:rsid w:val="001F4E61"/>
    <w:rsid w:val="001F61E7"/>
    <w:rsid w:val="002007C3"/>
    <w:rsid w:val="00201269"/>
    <w:rsid w:val="0020363C"/>
    <w:rsid w:val="00205A82"/>
    <w:rsid w:val="00207DED"/>
    <w:rsid w:val="002102B2"/>
    <w:rsid w:val="00210A0E"/>
    <w:rsid w:val="00212652"/>
    <w:rsid w:val="00213BB0"/>
    <w:rsid w:val="00214174"/>
    <w:rsid w:val="00214725"/>
    <w:rsid w:val="002166AE"/>
    <w:rsid w:val="002169EC"/>
    <w:rsid w:val="0021757A"/>
    <w:rsid w:val="0022023B"/>
    <w:rsid w:val="0022103D"/>
    <w:rsid w:val="002220FF"/>
    <w:rsid w:val="00223036"/>
    <w:rsid w:val="0022402C"/>
    <w:rsid w:val="00226A6E"/>
    <w:rsid w:val="0023190A"/>
    <w:rsid w:val="00232EE1"/>
    <w:rsid w:val="00234695"/>
    <w:rsid w:val="00235D39"/>
    <w:rsid w:val="00235E04"/>
    <w:rsid w:val="00237194"/>
    <w:rsid w:val="00241823"/>
    <w:rsid w:val="00244816"/>
    <w:rsid w:val="00244AB0"/>
    <w:rsid w:val="002463D7"/>
    <w:rsid w:val="0024707B"/>
    <w:rsid w:val="00250997"/>
    <w:rsid w:val="00251EF8"/>
    <w:rsid w:val="00254B05"/>
    <w:rsid w:val="00254BE8"/>
    <w:rsid w:val="002607A8"/>
    <w:rsid w:val="002610F2"/>
    <w:rsid w:val="00262A14"/>
    <w:rsid w:val="0026326C"/>
    <w:rsid w:val="00264865"/>
    <w:rsid w:val="0026678B"/>
    <w:rsid w:val="00266EC3"/>
    <w:rsid w:val="002672A8"/>
    <w:rsid w:val="002679DE"/>
    <w:rsid w:val="00267AD7"/>
    <w:rsid w:val="002702A4"/>
    <w:rsid w:val="002721D0"/>
    <w:rsid w:val="00274F26"/>
    <w:rsid w:val="002750EF"/>
    <w:rsid w:val="00277953"/>
    <w:rsid w:val="00287DAF"/>
    <w:rsid w:val="00290029"/>
    <w:rsid w:val="0029312D"/>
    <w:rsid w:val="0029469D"/>
    <w:rsid w:val="002946BF"/>
    <w:rsid w:val="00295689"/>
    <w:rsid w:val="002963E0"/>
    <w:rsid w:val="002A1684"/>
    <w:rsid w:val="002A1CF7"/>
    <w:rsid w:val="002A2657"/>
    <w:rsid w:val="002A39A2"/>
    <w:rsid w:val="002A5D26"/>
    <w:rsid w:val="002A6E68"/>
    <w:rsid w:val="002A7A70"/>
    <w:rsid w:val="002B226C"/>
    <w:rsid w:val="002B3A75"/>
    <w:rsid w:val="002B475B"/>
    <w:rsid w:val="002B66BB"/>
    <w:rsid w:val="002B7E9A"/>
    <w:rsid w:val="002C0A7A"/>
    <w:rsid w:val="002C1B94"/>
    <w:rsid w:val="002C2CBF"/>
    <w:rsid w:val="002C2D42"/>
    <w:rsid w:val="002C378E"/>
    <w:rsid w:val="002C41DB"/>
    <w:rsid w:val="002C6AC9"/>
    <w:rsid w:val="002C6EC9"/>
    <w:rsid w:val="002D015E"/>
    <w:rsid w:val="002D0F38"/>
    <w:rsid w:val="002D2251"/>
    <w:rsid w:val="002D32DA"/>
    <w:rsid w:val="002D4CEE"/>
    <w:rsid w:val="002D5151"/>
    <w:rsid w:val="002D7B01"/>
    <w:rsid w:val="002E323D"/>
    <w:rsid w:val="002E58A7"/>
    <w:rsid w:val="002F11BC"/>
    <w:rsid w:val="002F15C2"/>
    <w:rsid w:val="002F2B78"/>
    <w:rsid w:val="002F553B"/>
    <w:rsid w:val="002F707F"/>
    <w:rsid w:val="0030340B"/>
    <w:rsid w:val="00303BC8"/>
    <w:rsid w:val="003138A1"/>
    <w:rsid w:val="003158B2"/>
    <w:rsid w:val="00315D56"/>
    <w:rsid w:val="00320099"/>
    <w:rsid w:val="00321F3F"/>
    <w:rsid w:val="0033032B"/>
    <w:rsid w:val="00330718"/>
    <w:rsid w:val="00333D3B"/>
    <w:rsid w:val="00335390"/>
    <w:rsid w:val="0033725B"/>
    <w:rsid w:val="003411F1"/>
    <w:rsid w:val="003439D5"/>
    <w:rsid w:val="00344603"/>
    <w:rsid w:val="00344BC4"/>
    <w:rsid w:val="00353612"/>
    <w:rsid w:val="003543A0"/>
    <w:rsid w:val="003552CE"/>
    <w:rsid w:val="00355A79"/>
    <w:rsid w:val="00356952"/>
    <w:rsid w:val="00361054"/>
    <w:rsid w:val="00361175"/>
    <w:rsid w:val="00361930"/>
    <w:rsid w:val="0036291E"/>
    <w:rsid w:val="0036337F"/>
    <w:rsid w:val="00364780"/>
    <w:rsid w:val="00364AA3"/>
    <w:rsid w:val="003650BF"/>
    <w:rsid w:val="00365119"/>
    <w:rsid w:val="00370190"/>
    <w:rsid w:val="00370586"/>
    <w:rsid w:val="00371E01"/>
    <w:rsid w:val="00372225"/>
    <w:rsid w:val="00372812"/>
    <w:rsid w:val="00372B16"/>
    <w:rsid w:val="00373ED0"/>
    <w:rsid w:val="0037481E"/>
    <w:rsid w:val="00375342"/>
    <w:rsid w:val="0037584B"/>
    <w:rsid w:val="00375F3E"/>
    <w:rsid w:val="00376295"/>
    <w:rsid w:val="00380258"/>
    <w:rsid w:val="0038164C"/>
    <w:rsid w:val="0038197F"/>
    <w:rsid w:val="0038304D"/>
    <w:rsid w:val="00387086"/>
    <w:rsid w:val="00387090"/>
    <w:rsid w:val="00387681"/>
    <w:rsid w:val="003902CB"/>
    <w:rsid w:val="00391A1C"/>
    <w:rsid w:val="00391EE6"/>
    <w:rsid w:val="00394B96"/>
    <w:rsid w:val="003951BB"/>
    <w:rsid w:val="00396F61"/>
    <w:rsid w:val="003975C7"/>
    <w:rsid w:val="0039786E"/>
    <w:rsid w:val="003A01BC"/>
    <w:rsid w:val="003A0820"/>
    <w:rsid w:val="003A6709"/>
    <w:rsid w:val="003A7184"/>
    <w:rsid w:val="003A7B6E"/>
    <w:rsid w:val="003A7D3C"/>
    <w:rsid w:val="003B023C"/>
    <w:rsid w:val="003B0ACA"/>
    <w:rsid w:val="003B0D02"/>
    <w:rsid w:val="003B22BF"/>
    <w:rsid w:val="003B58CC"/>
    <w:rsid w:val="003B62AF"/>
    <w:rsid w:val="003B7177"/>
    <w:rsid w:val="003B7CDB"/>
    <w:rsid w:val="003C10AD"/>
    <w:rsid w:val="003C268A"/>
    <w:rsid w:val="003C3064"/>
    <w:rsid w:val="003D4B30"/>
    <w:rsid w:val="003D668A"/>
    <w:rsid w:val="003E2170"/>
    <w:rsid w:val="003E4B96"/>
    <w:rsid w:val="003E5757"/>
    <w:rsid w:val="003E6FBF"/>
    <w:rsid w:val="003E72A1"/>
    <w:rsid w:val="003F032E"/>
    <w:rsid w:val="003F18AF"/>
    <w:rsid w:val="003F2890"/>
    <w:rsid w:val="003F54FD"/>
    <w:rsid w:val="003F75D6"/>
    <w:rsid w:val="004002E3"/>
    <w:rsid w:val="00402B0C"/>
    <w:rsid w:val="004035FE"/>
    <w:rsid w:val="00403D05"/>
    <w:rsid w:val="00405E59"/>
    <w:rsid w:val="00407419"/>
    <w:rsid w:val="004078FF"/>
    <w:rsid w:val="00407C87"/>
    <w:rsid w:val="00407E0C"/>
    <w:rsid w:val="00410234"/>
    <w:rsid w:val="004108BF"/>
    <w:rsid w:val="004125DA"/>
    <w:rsid w:val="004153D4"/>
    <w:rsid w:val="00422417"/>
    <w:rsid w:val="00422A48"/>
    <w:rsid w:val="00423073"/>
    <w:rsid w:val="0042468F"/>
    <w:rsid w:val="004250F0"/>
    <w:rsid w:val="00426412"/>
    <w:rsid w:val="00430422"/>
    <w:rsid w:val="00430BE2"/>
    <w:rsid w:val="00430CD3"/>
    <w:rsid w:val="0043116F"/>
    <w:rsid w:val="0043186A"/>
    <w:rsid w:val="00431C6A"/>
    <w:rsid w:val="004333F1"/>
    <w:rsid w:val="00440210"/>
    <w:rsid w:val="00441776"/>
    <w:rsid w:val="00442E3A"/>
    <w:rsid w:val="00443FB5"/>
    <w:rsid w:val="0044527E"/>
    <w:rsid w:val="00445314"/>
    <w:rsid w:val="00447929"/>
    <w:rsid w:val="00447F6B"/>
    <w:rsid w:val="0045143D"/>
    <w:rsid w:val="00454158"/>
    <w:rsid w:val="00456F82"/>
    <w:rsid w:val="0046172F"/>
    <w:rsid w:val="00461F9F"/>
    <w:rsid w:val="00462DAB"/>
    <w:rsid w:val="00462DEF"/>
    <w:rsid w:val="00463566"/>
    <w:rsid w:val="004649A6"/>
    <w:rsid w:val="00464DB5"/>
    <w:rsid w:val="0046519B"/>
    <w:rsid w:val="00470334"/>
    <w:rsid w:val="00470E79"/>
    <w:rsid w:val="00475D0D"/>
    <w:rsid w:val="00475F25"/>
    <w:rsid w:val="00477229"/>
    <w:rsid w:val="00483A91"/>
    <w:rsid w:val="00487F6F"/>
    <w:rsid w:val="00490883"/>
    <w:rsid w:val="004931F8"/>
    <w:rsid w:val="00493599"/>
    <w:rsid w:val="00494F28"/>
    <w:rsid w:val="0049516C"/>
    <w:rsid w:val="00497921"/>
    <w:rsid w:val="00497C2C"/>
    <w:rsid w:val="004A287A"/>
    <w:rsid w:val="004A3144"/>
    <w:rsid w:val="004A34A9"/>
    <w:rsid w:val="004A58DF"/>
    <w:rsid w:val="004B0606"/>
    <w:rsid w:val="004B3997"/>
    <w:rsid w:val="004B46B4"/>
    <w:rsid w:val="004B4DEE"/>
    <w:rsid w:val="004C4D85"/>
    <w:rsid w:val="004C623E"/>
    <w:rsid w:val="004C63A8"/>
    <w:rsid w:val="004C6651"/>
    <w:rsid w:val="004C7FEF"/>
    <w:rsid w:val="004D1397"/>
    <w:rsid w:val="004D533B"/>
    <w:rsid w:val="004E3294"/>
    <w:rsid w:val="004E6520"/>
    <w:rsid w:val="004E6C07"/>
    <w:rsid w:val="004E7321"/>
    <w:rsid w:val="004E7A63"/>
    <w:rsid w:val="004F1677"/>
    <w:rsid w:val="004F2879"/>
    <w:rsid w:val="004F3842"/>
    <w:rsid w:val="004F3AE4"/>
    <w:rsid w:val="004F4AAF"/>
    <w:rsid w:val="004F51E6"/>
    <w:rsid w:val="004F5F7B"/>
    <w:rsid w:val="004F79BA"/>
    <w:rsid w:val="00501FCC"/>
    <w:rsid w:val="00502981"/>
    <w:rsid w:val="005035D2"/>
    <w:rsid w:val="00503A55"/>
    <w:rsid w:val="0050412F"/>
    <w:rsid w:val="0050732C"/>
    <w:rsid w:val="005115DC"/>
    <w:rsid w:val="00512052"/>
    <w:rsid w:val="00516891"/>
    <w:rsid w:val="0051744F"/>
    <w:rsid w:val="00517981"/>
    <w:rsid w:val="00521415"/>
    <w:rsid w:val="00522063"/>
    <w:rsid w:val="0052211D"/>
    <w:rsid w:val="005258D9"/>
    <w:rsid w:val="00526F5D"/>
    <w:rsid w:val="005404AC"/>
    <w:rsid w:val="00541E9A"/>
    <w:rsid w:val="005434BC"/>
    <w:rsid w:val="0054500F"/>
    <w:rsid w:val="00546B4A"/>
    <w:rsid w:val="00546B60"/>
    <w:rsid w:val="00546D22"/>
    <w:rsid w:val="00547B52"/>
    <w:rsid w:val="00551884"/>
    <w:rsid w:val="00553011"/>
    <w:rsid w:val="005662B6"/>
    <w:rsid w:val="0057484F"/>
    <w:rsid w:val="00574D28"/>
    <w:rsid w:val="00575123"/>
    <w:rsid w:val="0057798F"/>
    <w:rsid w:val="00585747"/>
    <w:rsid w:val="00585CEF"/>
    <w:rsid w:val="00586E0C"/>
    <w:rsid w:val="00587557"/>
    <w:rsid w:val="0059531C"/>
    <w:rsid w:val="0059791A"/>
    <w:rsid w:val="005A098C"/>
    <w:rsid w:val="005A44F4"/>
    <w:rsid w:val="005B0F21"/>
    <w:rsid w:val="005B12DB"/>
    <w:rsid w:val="005B198E"/>
    <w:rsid w:val="005B3DA2"/>
    <w:rsid w:val="005B574D"/>
    <w:rsid w:val="005B7D3A"/>
    <w:rsid w:val="005C02C7"/>
    <w:rsid w:val="005C08ED"/>
    <w:rsid w:val="005C13B9"/>
    <w:rsid w:val="005C3B57"/>
    <w:rsid w:val="005C5875"/>
    <w:rsid w:val="005C61A3"/>
    <w:rsid w:val="005C7584"/>
    <w:rsid w:val="005D1C18"/>
    <w:rsid w:val="005D35B6"/>
    <w:rsid w:val="005D5575"/>
    <w:rsid w:val="005D5E1B"/>
    <w:rsid w:val="005D77FD"/>
    <w:rsid w:val="005D7970"/>
    <w:rsid w:val="005E315D"/>
    <w:rsid w:val="005E3ACD"/>
    <w:rsid w:val="005E6D7B"/>
    <w:rsid w:val="005F30D6"/>
    <w:rsid w:val="005F374A"/>
    <w:rsid w:val="005F4003"/>
    <w:rsid w:val="005F5924"/>
    <w:rsid w:val="005F5CF7"/>
    <w:rsid w:val="005F70A2"/>
    <w:rsid w:val="00600BAA"/>
    <w:rsid w:val="006011A1"/>
    <w:rsid w:val="00603C07"/>
    <w:rsid w:val="00604897"/>
    <w:rsid w:val="0060557D"/>
    <w:rsid w:val="00605EE7"/>
    <w:rsid w:val="00605FD9"/>
    <w:rsid w:val="0060785C"/>
    <w:rsid w:val="00611DB4"/>
    <w:rsid w:val="00612B8A"/>
    <w:rsid w:val="00615215"/>
    <w:rsid w:val="00616411"/>
    <w:rsid w:val="006179BE"/>
    <w:rsid w:val="006202DB"/>
    <w:rsid w:val="00622937"/>
    <w:rsid w:val="00622AA0"/>
    <w:rsid w:val="0062320C"/>
    <w:rsid w:val="006241A4"/>
    <w:rsid w:val="00624D85"/>
    <w:rsid w:val="00625432"/>
    <w:rsid w:val="00630C45"/>
    <w:rsid w:val="00630DA1"/>
    <w:rsid w:val="00632174"/>
    <w:rsid w:val="0063225E"/>
    <w:rsid w:val="006332B3"/>
    <w:rsid w:val="006365CF"/>
    <w:rsid w:val="0063662A"/>
    <w:rsid w:val="00641D27"/>
    <w:rsid w:val="00642398"/>
    <w:rsid w:val="00644E70"/>
    <w:rsid w:val="006457DB"/>
    <w:rsid w:val="006479E9"/>
    <w:rsid w:val="00647F8D"/>
    <w:rsid w:val="00651D58"/>
    <w:rsid w:val="00652D74"/>
    <w:rsid w:val="0065341D"/>
    <w:rsid w:val="00653E6A"/>
    <w:rsid w:val="00655B9B"/>
    <w:rsid w:val="006609E9"/>
    <w:rsid w:val="00662395"/>
    <w:rsid w:val="00662500"/>
    <w:rsid w:val="00662B8C"/>
    <w:rsid w:val="006635D5"/>
    <w:rsid w:val="00667A46"/>
    <w:rsid w:val="00671B5D"/>
    <w:rsid w:val="00671B82"/>
    <w:rsid w:val="00673214"/>
    <w:rsid w:val="00673295"/>
    <w:rsid w:val="006804FD"/>
    <w:rsid w:val="00680AEA"/>
    <w:rsid w:val="006864B5"/>
    <w:rsid w:val="0068787C"/>
    <w:rsid w:val="00690112"/>
    <w:rsid w:val="00691CDB"/>
    <w:rsid w:val="0069284C"/>
    <w:rsid w:val="006932C9"/>
    <w:rsid w:val="006A1825"/>
    <w:rsid w:val="006A1AC4"/>
    <w:rsid w:val="006A2431"/>
    <w:rsid w:val="006A2938"/>
    <w:rsid w:val="006A4FF2"/>
    <w:rsid w:val="006A50DD"/>
    <w:rsid w:val="006A6DAC"/>
    <w:rsid w:val="006A72B7"/>
    <w:rsid w:val="006A7E38"/>
    <w:rsid w:val="006B0C2D"/>
    <w:rsid w:val="006B1745"/>
    <w:rsid w:val="006C1BAD"/>
    <w:rsid w:val="006C7CE9"/>
    <w:rsid w:val="006D1518"/>
    <w:rsid w:val="006D212B"/>
    <w:rsid w:val="006D239E"/>
    <w:rsid w:val="006D6B1C"/>
    <w:rsid w:val="006D7588"/>
    <w:rsid w:val="006D7AE2"/>
    <w:rsid w:val="006E012F"/>
    <w:rsid w:val="006E06F7"/>
    <w:rsid w:val="006E0A05"/>
    <w:rsid w:val="006E0DB0"/>
    <w:rsid w:val="006E3376"/>
    <w:rsid w:val="006E3B0D"/>
    <w:rsid w:val="006E458A"/>
    <w:rsid w:val="006E46D1"/>
    <w:rsid w:val="006E4AC1"/>
    <w:rsid w:val="006F2FAF"/>
    <w:rsid w:val="006F37C1"/>
    <w:rsid w:val="006F432D"/>
    <w:rsid w:val="006F45BC"/>
    <w:rsid w:val="006F49A8"/>
    <w:rsid w:val="007005A2"/>
    <w:rsid w:val="00702303"/>
    <w:rsid w:val="00702367"/>
    <w:rsid w:val="007027CB"/>
    <w:rsid w:val="007043B4"/>
    <w:rsid w:val="00704A47"/>
    <w:rsid w:val="00707331"/>
    <w:rsid w:val="0070780A"/>
    <w:rsid w:val="00710F44"/>
    <w:rsid w:val="00713C39"/>
    <w:rsid w:val="007148AB"/>
    <w:rsid w:val="0071589C"/>
    <w:rsid w:val="00717A5C"/>
    <w:rsid w:val="007207E7"/>
    <w:rsid w:val="00721AE0"/>
    <w:rsid w:val="00721F65"/>
    <w:rsid w:val="00722C72"/>
    <w:rsid w:val="00724E72"/>
    <w:rsid w:val="00725461"/>
    <w:rsid w:val="00725571"/>
    <w:rsid w:val="0072599B"/>
    <w:rsid w:val="007271AD"/>
    <w:rsid w:val="00727BF8"/>
    <w:rsid w:val="00730FEE"/>
    <w:rsid w:val="007336E2"/>
    <w:rsid w:val="007338C0"/>
    <w:rsid w:val="0073406B"/>
    <w:rsid w:val="00734502"/>
    <w:rsid w:val="0073521B"/>
    <w:rsid w:val="0073608A"/>
    <w:rsid w:val="00737726"/>
    <w:rsid w:val="00740520"/>
    <w:rsid w:val="00741B24"/>
    <w:rsid w:val="00741CED"/>
    <w:rsid w:val="00741F9C"/>
    <w:rsid w:val="0074429E"/>
    <w:rsid w:val="007444F0"/>
    <w:rsid w:val="00744631"/>
    <w:rsid w:val="00744BD8"/>
    <w:rsid w:val="00747ABB"/>
    <w:rsid w:val="00750B97"/>
    <w:rsid w:val="007531C6"/>
    <w:rsid w:val="00757573"/>
    <w:rsid w:val="00760B96"/>
    <w:rsid w:val="00761CBD"/>
    <w:rsid w:val="00765AC8"/>
    <w:rsid w:val="00767730"/>
    <w:rsid w:val="00767A52"/>
    <w:rsid w:val="00770072"/>
    <w:rsid w:val="00771813"/>
    <w:rsid w:val="00772D33"/>
    <w:rsid w:val="00772F7E"/>
    <w:rsid w:val="00780EA9"/>
    <w:rsid w:val="00781498"/>
    <w:rsid w:val="00781D25"/>
    <w:rsid w:val="00782335"/>
    <w:rsid w:val="0078271D"/>
    <w:rsid w:val="0078295B"/>
    <w:rsid w:val="00783650"/>
    <w:rsid w:val="00783D02"/>
    <w:rsid w:val="00784E0A"/>
    <w:rsid w:val="007853EF"/>
    <w:rsid w:val="007868DD"/>
    <w:rsid w:val="00787055"/>
    <w:rsid w:val="00787165"/>
    <w:rsid w:val="00791478"/>
    <w:rsid w:val="00791EC9"/>
    <w:rsid w:val="0079378A"/>
    <w:rsid w:val="007938D3"/>
    <w:rsid w:val="007947B7"/>
    <w:rsid w:val="00794C1B"/>
    <w:rsid w:val="00796922"/>
    <w:rsid w:val="00797054"/>
    <w:rsid w:val="00797A06"/>
    <w:rsid w:val="007A007E"/>
    <w:rsid w:val="007A080C"/>
    <w:rsid w:val="007A0B84"/>
    <w:rsid w:val="007A7B87"/>
    <w:rsid w:val="007A7CE5"/>
    <w:rsid w:val="007B01E2"/>
    <w:rsid w:val="007B515A"/>
    <w:rsid w:val="007B5C96"/>
    <w:rsid w:val="007C025F"/>
    <w:rsid w:val="007C0F17"/>
    <w:rsid w:val="007C20D8"/>
    <w:rsid w:val="007C23F3"/>
    <w:rsid w:val="007C4640"/>
    <w:rsid w:val="007D3444"/>
    <w:rsid w:val="007D3AB7"/>
    <w:rsid w:val="007D65E1"/>
    <w:rsid w:val="007E02AE"/>
    <w:rsid w:val="007E0D9F"/>
    <w:rsid w:val="007E1441"/>
    <w:rsid w:val="007E2432"/>
    <w:rsid w:val="007E272A"/>
    <w:rsid w:val="007E604C"/>
    <w:rsid w:val="007E70AB"/>
    <w:rsid w:val="007F0261"/>
    <w:rsid w:val="007F246E"/>
    <w:rsid w:val="007F3F5D"/>
    <w:rsid w:val="007F52B4"/>
    <w:rsid w:val="007F6EEB"/>
    <w:rsid w:val="007F7E61"/>
    <w:rsid w:val="00800227"/>
    <w:rsid w:val="00802277"/>
    <w:rsid w:val="0080229C"/>
    <w:rsid w:val="008028E2"/>
    <w:rsid w:val="00802A0E"/>
    <w:rsid w:val="00802F3F"/>
    <w:rsid w:val="0080441D"/>
    <w:rsid w:val="00804E2B"/>
    <w:rsid w:val="00812E8F"/>
    <w:rsid w:val="00813BC3"/>
    <w:rsid w:val="00814574"/>
    <w:rsid w:val="0081706B"/>
    <w:rsid w:val="00817714"/>
    <w:rsid w:val="0082029E"/>
    <w:rsid w:val="00820A8B"/>
    <w:rsid w:val="00820B36"/>
    <w:rsid w:val="008248BC"/>
    <w:rsid w:val="0082728A"/>
    <w:rsid w:val="00827540"/>
    <w:rsid w:val="008277BD"/>
    <w:rsid w:val="0083422D"/>
    <w:rsid w:val="008349F4"/>
    <w:rsid w:val="00837466"/>
    <w:rsid w:val="008375AB"/>
    <w:rsid w:val="008470C0"/>
    <w:rsid w:val="00847153"/>
    <w:rsid w:val="008472DC"/>
    <w:rsid w:val="008473F4"/>
    <w:rsid w:val="008479F7"/>
    <w:rsid w:val="00851151"/>
    <w:rsid w:val="0085123A"/>
    <w:rsid w:val="00852876"/>
    <w:rsid w:val="008533F5"/>
    <w:rsid w:val="00855C02"/>
    <w:rsid w:val="0085709B"/>
    <w:rsid w:val="00857304"/>
    <w:rsid w:val="00862C7C"/>
    <w:rsid w:val="00866477"/>
    <w:rsid w:val="00866732"/>
    <w:rsid w:val="008668D7"/>
    <w:rsid w:val="008671AA"/>
    <w:rsid w:val="00867443"/>
    <w:rsid w:val="008716C0"/>
    <w:rsid w:val="0087498D"/>
    <w:rsid w:val="00875DBE"/>
    <w:rsid w:val="00877FBA"/>
    <w:rsid w:val="008808C0"/>
    <w:rsid w:val="008856AC"/>
    <w:rsid w:val="0088646B"/>
    <w:rsid w:val="00886956"/>
    <w:rsid w:val="008877B3"/>
    <w:rsid w:val="008913F4"/>
    <w:rsid w:val="00892117"/>
    <w:rsid w:val="00893433"/>
    <w:rsid w:val="008969C2"/>
    <w:rsid w:val="00896A73"/>
    <w:rsid w:val="00897336"/>
    <w:rsid w:val="008A0555"/>
    <w:rsid w:val="008A7CA9"/>
    <w:rsid w:val="008B0FA7"/>
    <w:rsid w:val="008B248A"/>
    <w:rsid w:val="008B2F1F"/>
    <w:rsid w:val="008B353E"/>
    <w:rsid w:val="008B5C85"/>
    <w:rsid w:val="008B6239"/>
    <w:rsid w:val="008B7953"/>
    <w:rsid w:val="008B7B40"/>
    <w:rsid w:val="008C22D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C6A"/>
    <w:rsid w:val="008E3D93"/>
    <w:rsid w:val="008E6BA6"/>
    <w:rsid w:val="008E710C"/>
    <w:rsid w:val="008E7ED1"/>
    <w:rsid w:val="008F767B"/>
    <w:rsid w:val="00901445"/>
    <w:rsid w:val="00901877"/>
    <w:rsid w:val="0090221C"/>
    <w:rsid w:val="00904155"/>
    <w:rsid w:val="00904AE3"/>
    <w:rsid w:val="00904C21"/>
    <w:rsid w:val="00905A81"/>
    <w:rsid w:val="00906F3B"/>
    <w:rsid w:val="00907493"/>
    <w:rsid w:val="009109AD"/>
    <w:rsid w:val="00911674"/>
    <w:rsid w:val="0091224E"/>
    <w:rsid w:val="00912913"/>
    <w:rsid w:val="00912D30"/>
    <w:rsid w:val="00913784"/>
    <w:rsid w:val="00914672"/>
    <w:rsid w:val="009169DB"/>
    <w:rsid w:val="0092067D"/>
    <w:rsid w:val="00920E05"/>
    <w:rsid w:val="009252CE"/>
    <w:rsid w:val="009309C0"/>
    <w:rsid w:val="00932F65"/>
    <w:rsid w:val="0093324A"/>
    <w:rsid w:val="00933F49"/>
    <w:rsid w:val="00934E66"/>
    <w:rsid w:val="0093529F"/>
    <w:rsid w:val="00935EF6"/>
    <w:rsid w:val="0093730B"/>
    <w:rsid w:val="009373FF"/>
    <w:rsid w:val="00940D15"/>
    <w:rsid w:val="009425CD"/>
    <w:rsid w:val="00943CFB"/>
    <w:rsid w:val="00945FA8"/>
    <w:rsid w:val="00946832"/>
    <w:rsid w:val="00950682"/>
    <w:rsid w:val="00950F88"/>
    <w:rsid w:val="00955445"/>
    <w:rsid w:val="0095545B"/>
    <w:rsid w:val="0095682C"/>
    <w:rsid w:val="009614E3"/>
    <w:rsid w:val="009617F5"/>
    <w:rsid w:val="00961A0E"/>
    <w:rsid w:val="00961EFF"/>
    <w:rsid w:val="00962C1B"/>
    <w:rsid w:val="00962D63"/>
    <w:rsid w:val="0096476B"/>
    <w:rsid w:val="00964B31"/>
    <w:rsid w:val="00964E00"/>
    <w:rsid w:val="00965456"/>
    <w:rsid w:val="00965F82"/>
    <w:rsid w:val="00966E34"/>
    <w:rsid w:val="00971028"/>
    <w:rsid w:val="00973A07"/>
    <w:rsid w:val="00973E68"/>
    <w:rsid w:val="0097694A"/>
    <w:rsid w:val="00977951"/>
    <w:rsid w:val="00980385"/>
    <w:rsid w:val="00986183"/>
    <w:rsid w:val="00987038"/>
    <w:rsid w:val="00991989"/>
    <w:rsid w:val="00992B96"/>
    <w:rsid w:val="009969BB"/>
    <w:rsid w:val="00997036"/>
    <w:rsid w:val="009A34BB"/>
    <w:rsid w:val="009A5B26"/>
    <w:rsid w:val="009B115B"/>
    <w:rsid w:val="009B2E1C"/>
    <w:rsid w:val="009B3B3E"/>
    <w:rsid w:val="009B3F48"/>
    <w:rsid w:val="009B44A3"/>
    <w:rsid w:val="009C2B26"/>
    <w:rsid w:val="009C549A"/>
    <w:rsid w:val="009C77B0"/>
    <w:rsid w:val="009D0A23"/>
    <w:rsid w:val="009D21DF"/>
    <w:rsid w:val="009D37D2"/>
    <w:rsid w:val="009D4C24"/>
    <w:rsid w:val="009D6883"/>
    <w:rsid w:val="009D763D"/>
    <w:rsid w:val="009D7BCD"/>
    <w:rsid w:val="009E1908"/>
    <w:rsid w:val="009E321A"/>
    <w:rsid w:val="009E7BA3"/>
    <w:rsid w:val="009F028E"/>
    <w:rsid w:val="009F0A7E"/>
    <w:rsid w:val="009F16D5"/>
    <w:rsid w:val="009F4042"/>
    <w:rsid w:val="009F5817"/>
    <w:rsid w:val="00A01B26"/>
    <w:rsid w:val="00A01EDD"/>
    <w:rsid w:val="00A04D2C"/>
    <w:rsid w:val="00A05BA7"/>
    <w:rsid w:val="00A14BA9"/>
    <w:rsid w:val="00A175D3"/>
    <w:rsid w:val="00A20EF6"/>
    <w:rsid w:val="00A212F7"/>
    <w:rsid w:val="00A22D2D"/>
    <w:rsid w:val="00A24B3E"/>
    <w:rsid w:val="00A27FB6"/>
    <w:rsid w:val="00A30996"/>
    <w:rsid w:val="00A30FC2"/>
    <w:rsid w:val="00A3444E"/>
    <w:rsid w:val="00A4051E"/>
    <w:rsid w:val="00A40D02"/>
    <w:rsid w:val="00A43060"/>
    <w:rsid w:val="00A43C3A"/>
    <w:rsid w:val="00A43D39"/>
    <w:rsid w:val="00A50A60"/>
    <w:rsid w:val="00A517C2"/>
    <w:rsid w:val="00A51AD9"/>
    <w:rsid w:val="00A533AF"/>
    <w:rsid w:val="00A5588D"/>
    <w:rsid w:val="00A56ACC"/>
    <w:rsid w:val="00A57555"/>
    <w:rsid w:val="00A600AF"/>
    <w:rsid w:val="00A62A40"/>
    <w:rsid w:val="00A64528"/>
    <w:rsid w:val="00A64A23"/>
    <w:rsid w:val="00A674DA"/>
    <w:rsid w:val="00A70E0B"/>
    <w:rsid w:val="00A718E0"/>
    <w:rsid w:val="00A71988"/>
    <w:rsid w:val="00A75FC7"/>
    <w:rsid w:val="00A771E6"/>
    <w:rsid w:val="00A8015B"/>
    <w:rsid w:val="00A814F5"/>
    <w:rsid w:val="00A819C0"/>
    <w:rsid w:val="00A844F0"/>
    <w:rsid w:val="00A86E13"/>
    <w:rsid w:val="00A8723D"/>
    <w:rsid w:val="00A947A8"/>
    <w:rsid w:val="00A95442"/>
    <w:rsid w:val="00A959D6"/>
    <w:rsid w:val="00AA1972"/>
    <w:rsid w:val="00AA3FD9"/>
    <w:rsid w:val="00AA46A3"/>
    <w:rsid w:val="00AA4804"/>
    <w:rsid w:val="00AA5D3D"/>
    <w:rsid w:val="00AA6253"/>
    <w:rsid w:val="00AA6C06"/>
    <w:rsid w:val="00AA7E92"/>
    <w:rsid w:val="00AB48E2"/>
    <w:rsid w:val="00AB5BC8"/>
    <w:rsid w:val="00AB5CE9"/>
    <w:rsid w:val="00AC112B"/>
    <w:rsid w:val="00AC276A"/>
    <w:rsid w:val="00AC533C"/>
    <w:rsid w:val="00AC58D5"/>
    <w:rsid w:val="00AC602A"/>
    <w:rsid w:val="00AC6B64"/>
    <w:rsid w:val="00AD11EF"/>
    <w:rsid w:val="00AD1EFB"/>
    <w:rsid w:val="00AD5658"/>
    <w:rsid w:val="00AD5FB4"/>
    <w:rsid w:val="00AD64DD"/>
    <w:rsid w:val="00AE1DFD"/>
    <w:rsid w:val="00AE356E"/>
    <w:rsid w:val="00AE454F"/>
    <w:rsid w:val="00AE4911"/>
    <w:rsid w:val="00AE4FF7"/>
    <w:rsid w:val="00AE5663"/>
    <w:rsid w:val="00AE6F92"/>
    <w:rsid w:val="00AE789D"/>
    <w:rsid w:val="00AF194C"/>
    <w:rsid w:val="00AF27C8"/>
    <w:rsid w:val="00B0079B"/>
    <w:rsid w:val="00B013EF"/>
    <w:rsid w:val="00B02191"/>
    <w:rsid w:val="00B02CB7"/>
    <w:rsid w:val="00B02F73"/>
    <w:rsid w:val="00B038BC"/>
    <w:rsid w:val="00B03D78"/>
    <w:rsid w:val="00B04205"/>
    <w:rsid w:val="00B1086E"/>
    <w:rsid w:val="00B10EEF"/>
    <w:rsid w:val="00B1299C"/>
    <w:rsid w:val="00B1449A"/>
    <w:rsid w:val="00B149D6"/>
    <w:rsid w:val="00B14EDD"/>
    <w:rsid w:val="00B17B1A"/>
    <w:rsid w:val="00B21104"/>
    <w:rsid w:val="00B2143A"/>
    <w:rsid w:val="00B23203"/>
    <w:rsid w:val="00B23EE9"/>
    <w:rsid w:val="00B25A8C"/>
    <w:rsid w:val="00B25E76"/>
    <w:rsid w:val="00B32CA3"/>
    <w:rsid w:val="00B3412E"/>
    <w:rsid w:val="00B341AB"/>
    <w:rsid w:val="00B34706"/>
    <w:rsid w:val="00B34C2B"/>
    <w:rsid w:val="00B35898"/>
    <w:rsid w:val="00B35F7D"/>
    <w:rsid w:val="00B3631F"/>
    <w:rsid w:val="00B4154D"/>
    <w:rsid w:val="00B41956"/>
    <w:rsid w:val="00B4200B"/>
    <w:rsid w:val="00B43779"/>
    <w:rsid w:val="00B44BCD"/>
    <w:rsid w:val="00B46A72"/>
    <w:rsid w:val="00B4703F"/>
    <w:rsid w:val="00B47E1D"/>
    <w:rsid w:val="00B51BA5"/>
    <w:rsid w:val="00B528A7"/>
    <w:rsid w:val="00B52E1D"/>
    <w:rsid w:val="00B546D9"/>
    <w:rsid w:val="00B54D3A"/>
    <w:rsid w:val="00B568DA"/>
    <w:rsid w:val="00B601CE"/>
    <w:rsid w:val="00B6099B"/>
    <w:rsid w:val="00B61009"/>
    <w:rsid w:val="00B63158"/>
    <w:rsid w:val="00B64ABB"/>
    <w:rsid w:val="00B65C46"/>
    <w:rsid w:val="00B6778A"/>
    <w:rsid w:val="00B75B10"/>
    <w:rsid w:val="00B7607D"/>
    <w:rsid w:val="00B7623E"/>
    <w:rsid w:val="00B76830"/>
    <w:rsid w:val="00B769F9"/>
    <w:rsid w:val="00B802F2"/>
    <w:rsid w:val="00B80845"/>
    <w:rsid w:val="00B83664"/>
    <w:rsid w:val="00B90634"/>
    <w:rsid w:val="00B90BED"/>
    <w:rsid w:val="00B94886"/>
    <w:rsid w:val="00B95328"/>
    <w:rsid w:val="00B95441"/>
    <w:rsid w:val="00B957FD"/>
    <w:rsid w:val="00B95921"/>
    <w:rsid w:val="00BA1E84"/>
    <w:rsid w:val="00BA274D"/>
    <w:rsid w:val="00BA38D7"/>
    <w:rsid w:val="00BA517B"/>
    <w:rsid w:val="00BA7064"/>
    <w:rsid w:val="00BB0B16"/>
    <w:rsid w:val="00BB1D1A"/>
    <w:rsid w:val="00BB2C48"/>
    <w:rsid w:val="00BB2F94"/>
    <w:rsid w:val="00BB7B1A"/>
    <w:rsid w:val="00BC12F0"/>
    <w:rsid w:val="00BC17E8"/>
    <w:rsid w:val="00BC1CF4"/>
    <w:rsid w:val="00BC3A5D"/>
    <w:rsid w:val="00BC6A6A"/>
    <w:rsid w:val="00BD1588"/>
    <w:rsid w:val="00BD1874"/>
    <w:rsid w:val="00BD56EF"/>
    <w:rsid w:val="00BD5DD2"/>
    <w:rsid w:val="00BD6DD1"/>
    <w:rsid w:val="00BE011B"/>
    <w:rsid w:val="00BE3E4D"/>
    <w:rsid w:val="00BE6B72"/>
    <w:rsid w:val="00BE727D"/>
    <w:rsid w:val="00BE72A3"/>
    <w:rsid w:val="00BF03D0"/>
    <w:rsid w:val="00BF07BC"/>
    <w:rsid w:val="00BF45B0"/>
    <w:rsid w:val="00BF49B3"/>
    <w:rsid w:val="00BF5E3A"/>
    <w:rsid w:val="00BF77BB"/>
    <w:rsid w:val="00C02129"/>
    <w:rsid w:val="00C025F7"/>
    <w:rsid w:val="00C06242"/>
    <w:rsid w:val="00C12337"/>
    <w:rsid w:val="00C146A8"/>
    <w:rsid w:val="00C148A3"/>
    <w:rsid w:val="00C15B31"/>
    <w:rsid w:val="00C17CF2"/>
    <w:rsid w:val="00C2491F"/>
    <w:rsid w:val="00C259D2"/>
    <w:rsid w:val="00C25E18"/>
    <w:rsid w:val="00C30ABA"/>
    <w:rsid w:val="00C322B7"/>
    <w:rsid w:val="00C32F81"/>
    <w:rsid w:val="00C33561"/>
    <w:rsid w:val="00C33D63"/>
    <w:rsid w:val="00C348BD"/>
    <w:rsid w:val="00C34F74"/>
    <w:rsid w:val="00C359AC"/>
    <w:rsid w:val="00C37EA1"/>
    <w:rsid w:val="00C40455"/>
    <w:rsid w:val="00C429BB"/>
    <w:rsid w:val="00C4381B"/>
    <w:rsid w:val="00C44912"/>
    <w:rsid w:val="00C449AA"/>
    <w:rsid w:val="00C45C9A"/>
    <w:rsid w:val="00C50B65"/>
    <w:rsid w:val="00C51B52"/>
    <w:rsid w:val="00C56B99"/>
    <w:rsid w:val="00C57018"/>
    <w:rsid w:val="00C61284"/>
    <w:rsid w:val="00C61AD0"/>
    <w:rsid w:val="00C63A87"/>
    <w:rsid w:val="00C63AEB"/>
    <w:rsid w:val="00C702B6"/>
    <w:rsid w:val="00C709FD"/>
    <w:rsid w:val="00C70A15"/>
    <w:rsid w:val="00C70FD5"/>
    <w:rsid w:val="00C7235B"/>
    <w:rsid w:val="00C73900"/>
    <w:rsid w:val="00C75E5D"/>
    <w:rsid w:val="00C76334"/>
    <w:rsid w:val="00C76766"/>
    <w:rsid w:val="00C7778F"/>
    <w:rsid w:val="00C8182D"/>
    <w:rsid w:val="00C81B48"/>
    <w:rsid w:val="00C82019"/>
    <w:rsid w:val="00C8251E"/>
    <w:rsid w:val="00C829E4"/>
    <w:rsid w:val="00C838D7"/>
    <w:rsid w:val="00C850D2"/>
    <w:rsid w:val="00C86419"/>
    <w:rsid w:val="00C86E1D"/>
    <w:rsid w:val="00C872BE"/>
    <w:rsid w:val="00C93ACE"/>
    <w:rsid w:val="00C93C9E"/>
    <w:rsid w:val="00C95B3E"/>
    <w:rsid w:val="00C95CFE"/>
    <w:rsid w:val="00C95FC5"/>
    <w:rsid w:val="00CA022A"/>
    <w:rsid w:val="00CA4643"/>
    <w:rsid w:val="00CA75F5"/>
    <w:rsid w:val="00CB03B8"/>
    <w:rsid w:val="00CB1D82"/>
    <w:rsid w:val="00CB55CB"/>
    <w:rsid w:val="00CB7729"/>
    <w:rsid w:val="00CC1943"/>
    <w:rsid w:val="00CC5AEB"/>
    <w:rsid w:val="00CC6A22"/>
    <w:rsid w:val="00CD0A45"/>
    <w:rsid w:val="00CD0D78"/>
    <w:rsid w:val="00CD38CF"/>
    <w:rsid w:val="00CD4762"/>
    <w:rsid w:val="00CD4F55"/>
    <w:rsid w:val="00CD683D"/>
    <w:rsid w:val="00CD6A09"/>
    <w:rsid w:val="00CD7584"/>
    <w:rsid w:val="00CD7874"/>
    <w:rsid w:val="00CE10D6"/>
    <w:rsid w:val="00CE3A7F"/>
    <w:rsid w:val="00CE5B18"/>
    <w:rsid w:val="00CE5BEF"/>
    <w:rsid w:val="00CE5E8D"/>
    <w:rsid w:val="00CF6402"/>
    <w:rsid w:val="00CF75EA"/>
    <w:rsid w:val="00D00F0C"/>
    <w:rsid w:val="00D0365D"/>
    <w:rsid w:val="00D04439"/>
    <w:rsid w:val="00D1021C"/>
    <w:rsid w:val="00D10D5E"/>
    <w:rsid w:val="00D11CB7"/>
    <w:rsid w:val="00D13CF8"/>
    <w:rsid w:val="00D15D24"/>
    <w:rsid w:val="00D15DD9"/>
    <w:rsid w:val="00D16E90"/>
    <w:rsid w:val="00D1709B"/>
    <w:rsid w:val="00D20A9D"/>
    <w:rsid w:val="00D22B6C"/>
    <w:rsid w:val="00D24DB7"/>
    <w:rsid w:val="00D251C5"/>
    <w:rsid w:val="00D31A98"/>
    <w:rsid w:val="00D31D3D"/>
    <w:rsid w:val="00D32286"/>
    <w:rsid w:val="00D33761"/>
    <w:rsid w:val="00D338F5"/>
    <w:rsid w:val="00D35B74"/>
    <w:rsid w:val="00D37AF4"/>
    <w:rsid w:val="00D4118C"/>
    <w:rsid w:val="00D42EA8"/>
    <w:rsid w:val="00D44A52"/>
    <w:rsid w:val="00D45070"/>
    <w:rsid w:val="00D521C1"/>
    <w:rsid w:val="00D52721"/>
    <w:rsid w:val="00D5583A"/>
    <w:rsid w:val="00D56026"/>
    <w:rsid w:val="00D5751A"/>
    <w:rsid w:val="00D575E0"/>
    <w:rsid w:val="00D5769C"/>
    <w:rsid w:val="00D57C36"/>
    <w:rsid w:val="00D60ADB"/>
    <w:rsid w:val="00D67869"/>
    <w:rsid w:val="00D71D5B"/>
    <w:rsid w:val="00D800DC"/>
    <w:rsid w:val="00D84E90"/>
    <w:rsid w:val="00D86570"/>
    <w:rsid w:val="00D90372"/>
    <w:rsid w:val="00D92E5F"/>
    <w:rsid w:val="00D93861"/>
    <w:rsid w:val="00D94252"/>
    <w:rsid w:val="00D94753"/>
    <w:rsid w:val="00D94FCD"/>
    <w:rsid w:val="00D951CB"/>
    <w:rsid w:val="00DA0588"/>
    <w:rsid w:val="00DA1071"/>
    <w:rsid w:val="00DA12E3"/>
    <w:rsid w:val="00DA79C5"/>
    <w:rsid w:val="00DB1218"/>
    <w:rsid w:val="00DB1615"/>
    <w:rsid w:val="00DB1DA5"/>
    <w:rsid w:val="00DB1F7D"/>
    <w:rsid w:val="00DB2112"/>
    <w:rsid w:val="00DB5734"/>
    <w:rsid w:val="00DB69AA"/>
    <w:rsid w:val="00DB7B5A"/>
    <w:rsid w:val="00DB7CAE"/>
    <w:rsid w:val="00DC0AF3"/>
    <w:rsid w:val="00DC1D26"/>
    <w:rsid w:val="00DC2382"/>
    <w:rsid w:val="00DC26EF"/>
    <w:rsid w:val="00DC666D"/>
    <w:rsid w:val="00DD0038"/>
    <w:rsid w:val="00DD097C"/>
    <w:rsid w:val="00DD487A"/>
    <w:rsid w:val="00DD5145"/>
    <w:rsid w:val="00DD55AA"/>
    <w:rsid w:val="00DD65D7"/>
    <w:rsid w:val="00DE54CF"/>
    <w:rsid w:val="00DF1AE3"/>
    <w:rsid w:val="00DF1DE6"/>
    <w:rsid w:val="00DF5124"/>
    <w:rsid w:val="00DF62C2"/>
    <w:rsid w:val="00DF66BA"/>
    <w:rsid w:val="00DF7827"/>
    <w:rsid w:val="00E00399"/>
    <w:rsid w:val="00E0256C"/>
    <w:rsid w:val="00E04B6F"/>
    <w:rsid w:val="00E062E4"/>
    <w:rsid w:val="00E10BA8"/>
    <w:rsid w:val="00E11092"/>
    <w:rsid w:val="00E122AF"/>
    <w:rsid w:val="00E1274D"/>
    <w:rsid w:val="00E149E3"/>
    <w:rsid w:val="00E150A5"/>
    <w:rsid w:val="00E1579C"/>
    <w:rsid w:val="00E23686"/>
    <w:rsid w:val="00E240C2"/>
    <w:rsid w:val="00E25B20"/>
    <w:rsid w:val="00E343FA"/>
    <w:rsid w:val="00E36EB9"/>
    <w:rsid w:val="00E4183D"/>
    <w:rsid w:val="00E45386"/>
    <w:rsid w:val="00E454A5"/>
    <w:rsid w:val="00E45FBB"/>
    <w:rsid w:val="00E46011"/>
    <w:rsid w:val="00E477CD"/>
    <w:rsid w:val="00E5098B"/>
    <w:rsid w:val="00E50A24"/>
    <w:rsid w:val="00E51F5C"/>
    <w:rsid w:val="00E536AB"/>
    <w:rsid w:val="00E549F7"/>
    <w:rsid w:val="00E54B12"/>
    <w:rsid w:val="00E60E7A"/>
    <w:rsid w:val="00E61A15"/>
    <w:rsid w:val="00E63362"/>
    <w:rsid w:val="00E64963"/>
    <w:rsid w:val="00E666A5"/>
    <w:rsid w:val="00E72857"/>
    <w:rsid w:val="00E73938"/>
    <w:rsid w:val="00E75D29"/>
    <w:rsid w:val="00E75EB9"/>
    <w:rsid w:val="00E75F6E"/>
    <w:rsid w:val="00E766CE"/>
    <w:rsid w:val="00E7672D"/>
    <w:rsid w:val="00E819E5"/>
    <w:rsid w:val="00E8273A"/>
    <w:rsid w:val="00E82C24"/>
    <w:rsid w:val="00E82E3C"/>
    <w:rsid w:val="00E82E45"/>
    <w:rsid w:val="00E837AD"/>
    <w:rsid w:val="00E83C23"/>
    <w:rsid w:val="00E91158"/>
    <w:rsid w:val="00E916A6"/>
    <w:rsid w:val="00E92835"/>
    <w:rsid w:val="00E94305"/>
    <w:rsid w:val="00E94EBB"/>
    <w:rsid w:val="00E9551F"/>
    <w:rsid w:val="00E95B21"/>
    <w:rsid w:val="00E9640C"/>
    <w:rsid w:val="00E9684A"/>
    <w:rsid w:val="00EA087E"/>
    <w:rsid w:val="00EA15FA"/>
    <w:rsid w:val="00EA5E56"/>
    <w:rsid w:val="00EA7D6D"/>
    <w:rsid w:val="00EB1EE2"/>
    <w:rsid w:val="00EB1F1C"/>
    <w:rsid w:val="00EB4C45"/>
    <w:rsid w:val="00EB54CC"/>
    <w:rsid w:val="00EB5563"/>
    <w:rsid w:val="00EC1A10"/>
    <w:rsid w:val="00EC231F"/>
    <w:rsid w:val="00EC2555"/>
    <w:rsid w:val="00EC4C66"/>
    <w:rsid w:val="00EC4EE3"/>
    <w:rsid w:val="00EC60DD"/>
    <w:rsid w:val="00EC7E70"/>
    <w:rsid w:val="00ED13C4"/>
    <w:rsid w:val="00ED26D0"/>
    <w:rsid w:val="00ED3BA5"/>
    <w:rsid w:val="00ED3F3A"/>
    <w:rsid w:val="00ED4B91"/>
    <w:rsid w:val="00ED4F5A"/>
    <w:rsid w:val="00ED5739"/>
    <w:rsid w:val="00ED5CE9"/>
    <w:rsid w:val="00ED6524"/>
    <w:rsid w:val="00ED6C21"/>
    <w:rsid w:val="00ED73E5"/>
    <w:rsid w:val="00EE294C"/>
    <w:rsid w:val="00EE2F56"/>
    <w:rsid w:val="00EE31FD"/>
    <w:rsid w:val="00EE344A"/>
    <w:rsid w:val="00EE3EB1"/>
    <w:rsid w:val="00EE5BD1"/>
    <w:rsid w:val="00EE659C"/>
    <w:rsid w:val="00EE7453"/>
    <w:rsid w:val="00EE773E"/>
    <w:rsid w:val="00EF495F"/>
    <w:rsid w:val="00EF596D"/>
    <w:rsid w:val="00EF6933"/>
    <w:rsid w:val="00EF71A8"/>
    <w:rsid w:val="00F01C29"/>
    <w:rsid w:val="00F05CA4"/>
    <w:rsid w:val="00F06608"/>
    <w:rsid w:val="00F073C3"/>
    <w:rsid w:val="00F07C67"/>
    <w:rsid w:val="00F12E0C"/>
    <w:rsid w:val="00F15342"/>
    <w:rsid w:val="00F22F9F"/>
    <w:rsid w:val="00F23471"/>
    <w:rsid w:val="00F24CB0"/>
    <w:rsid w:val="00F27CC1"/>
    <w:rsid w:val="00F31F46"/>
    <w:rsid w:val="00F32806"/>
    <w:rsid w:val="00F32976"/>
    <w:rsid w:val="00F37310"/>
    <w:rsid w:val="00F40E3E"/>
    <w:rsid w:val="00F41B09"/>
    <w:rsid w:val="00F472C5"/>
    <w:rsid w:val="00F51AC6"/>
    <w:rsid w:val="00F524D1"/>
    <w:rsid w:val="00F5264D"/>
    <w:rsid w:val="00F52D7C"/>
    <w:rsid w:val="00F552B9"/>
    <w:rsid w:val="00F55EBB"/>
    <w:rsid w:val="00F56AFF"/>
    <w:rsid w:val="00F661D3"/>
    <w:rsid w:val="00F662DC"/>
    <w:rsid w:val="00F66464"/>
    <w:rsid w:val="00F67264"/>
    <w:rsid w:val="00F714DE"/>
    <w:rsid w:val="00F72BC5"/>
    <w:rsid w:val="00F74C01"/>
    <w:rsid w:val="00F76C86"/>
    <w:rsid w:val="00F776B6"/>
    <w:rsid w:val="00F80529"/>
    <w:rsid w:val="00F80A78"/>
    <w:rsid w:val="00F81580"/>
    <w:rsid w:val="00F8365C"/>
    <w:rsid w:val="00F83735"/>
    <w:rsid w:val="00F83A0E"/>
    <w:rsid w:val="00F83B0D"/>
    <w:rsid w:val="00F8668E"/>
    <w:rsid w:val="00F867BE"/>
    <w:rsid w:val="00F878A4"/>
    <w:rsid w:val="00F930C5"/>
    <w:rsid w:val="00F938BB"/>
    <w:rsid w:val="00F94524"/>
    <w:rsid w:val="00F94E29"/>
    <w:rsid w:val="00F94F64"/>
    <w:rsid w:val="00F94F77"/>
    <w:rsid w:val="00F94FF0"/>
    <w:rsid w:val="00F95925"/>
    <w:rsid w:val="00FA0780"/>
    <w:rsid w:val="00FA16DA"/>
    <w:rsid w:val="00FA17F9"/>
    <w:rsid w:val="00FA1E80"/>
    <w:rsid w:val="00FA2880"/>
    <w:rsid w:val="00FA36F7"/>
    <w:rsid w:val="00FA58F3"/>
    <w:rsid w:val="00FB28C2"/>
    <w:rsid w:val="00FB3005"/>
    <w:rsid w:val="00FB528D"/>
    <w:rsid w:val="00FB558D"/>
    <w:rsid w:val="00FB6307"/>
    <w:rsid w:val="00FC089D"/>
    <w:rsid w:val="00FC2671"/>
    <w:rsid w:val="00FC2FE3"/>
    <w:rsid w:val="00FC37F5"/>
    <w:rsid w:val="00FC3DBD"/>
    <w:rsid w:val="00FC4430"/>
    <w:rsid w:val="00FC4A35"/>
    <w:rsid w:val="00FC6B92"/>
    <w:rsid w:val="00FC79CD"/>
    <w:rsid w:val="00FD080C"/>
    <w:rsid w:val="00FD1028"/>
    <w:rsid w:val="00FD19FE"/>
    <w:rsid w:val="00FD3964"/>
    <w:rsid w:val="00FD58EC"/>
    <w:rsid w:val="00FD5DD6"/>
    <w:rsid w:val="00FD6CBB"/>
    <w:rsid w:val="00FE1352"/>
    <w:rsid w:val="00FE5B78"/>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35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usiness-gazeta.ru/news/487712" TargetMode="External"/><Relationship Id="rId21" Type="http://schemas.openxmlformats.org/officeDocument/2006/relationships/hyperlink" Target="http://publication.pravo.gov.ru/Document/View/0001202007310076" TargetMode="External"/><Relationship Id="rId42" Type="http://schemas.openxmlformats.org/officeDocument/2006/relationships/hyperlink" Target="http://www.consultant.ru/document/cons_doc_LAW_365726/" TargetMode="External"/><Relationship Id="rId63" Type="http://schemas.openxmlformats.org/officeDocument/2006/relationships/hyperlink" Target="https://tass.ru/nedvizhimost/9949237" TargetMode="External"/><Relationship Id="rId84" Type="http://schemas.openxmlformats.org/officeDocument/2006/relationships/hyperlink" Target="https://minstroyrf.gov.ru/upload/iblock/ede/KASSA-NA-SAYT-MINSTROYA-STIMUL-02.11.pdf" TargetMode="External"/><Relationship Id="rId138" Type="http://schemas.openxmlformats.org/officeDocument/2006/relationships/hyperlink" Target="https://xn--80az8a.xn--d1aqf.xn--p1ai/" TargetMode="External"/><Relationship Id="rId159" Type="http://schemas.openxmlformats.org/officeDocument/2006/relationships/hyperlink" Target="https://erzrf.ru/news/marat-khusnullin-prodleniye-gosprogrammy-lgotnoy-ipoteki-pozvolit-dopolnitelno-privlech-v-stroitelnuyu-otrasl-500600-mlrd-rub?search=%D0%BB%D1%8C%D0%B3%D0%BE%D1%82%D0%BD" TargetMode="External"/><Relationship Id="rId170" Type="http://schemas.openxmlformats.org/officeDocument/2006/relationships/hyperlink" Target="https://erzrf.ru/news/po-itogam-sentyabrya-na-lgotnuyu-ipoteku-s-gospodderzhkoy-prishlos-boleye-90-obyema-izhk-na-rynke-novostroyek?search=%D0%BE%D0%B1%D1%8A%D0%B5%D0%BC%20%D0%B8%D0%B6%D0%BA" TargetMode="External"/><Relationship Id="rId191" Type="http://schemas.openxmlformats.org/officeDocument/2006/relationships/hyperlink" Target="https://erzrf.ru/news/eksperty-banki-budut-zainteresovany-v-razvitii-izhs-tolko-posle-standartizatsii-etogo-formata-zhilya?noCache=true&amp;search=%D0%98%D0%96%D0%A1" TargetMode="External"/><Relationship Id="rId205" Type="http://schemas.openxmlformats.org/officeDocument/2006/relationships/hyperlink" Target="http://ria.ru/person_Mikhail_Mishustin/" TargetMode="External"/><Relationship Id="rId107" Type="http://schemas.openxmlformats.org/officeDocument/2006/relationships/hyperlink" Target="https://www.oprf.ru/" TargetMode="External"/><Relationship Id="rId11" Type="http://schemas.openxmlformats.org/officeDocument/2006/relationships/hyperlink" Target="https://erzrf.ru/news/chto-i-komu-poruchil-prezident-dlya-dostizheniya-natsionalnoy-tseli-komfortnaya-i-bezopasnaya-sreda-dlya-zhizni?search=%D0%BA%D0%BE%D0%BC%D1%84%D0%BE%D1%80%D1%82%D0%BD%D0%B0%D1%8F" TargetMode="External"/><Relationship Id="rId32" Type="http://schemas.openxmlformats.org/officeDocument/2006/relationships/hyperlink" Target="https://regulation.gov.ru/projects" TargetMode="External"/><Relationship Id="rId53" Type="http://schemas.openxmlformats.org/officeDocument/2006/relationships/hyperlink" Target="https://lawnotes.ru/npa/prikaz-minstroya-rossii-ot-19.02.2015-n-117_pr" TargetMode="External"/><Relationship Id="rId74" Type="http://schemas.openxmlformats.org/officeDocument/2006/relationships/hyperlink" Target="https://erzrf.ru/news/minstroy-ne-planiruyet-vnosit-seryeznyye-izmeneniya-v-natsproyekt-zhilye-i-gorodskaya-sreda?search=%D0%BD%D0%B0%D1%86%D0%BF%D1%80%D0%BE%D0%B5%D0%BA%D1%82" TargetMode="External"/><Relationship Id="rId128" Type="http://schemas.openxmlformats.org/officeDocument/2006/relationships/hyperlink" Target="https://erzrf.ru/news/vladimir-putin-resheniye-zhilishchnogo-voprosa-i-drugiye-natsproyekty-stanut-glavnymi-zadachami-blizhayshego-desyatiletiya?regions=%D0%A0%D0%A4&amp;search=%D0%BF%D1%83%D1%82%D0%B8%D0%BD" TargetMode="External"/><Relationship Id="rId149" Type="http://schemas.openxmlformats.org/officeDocument/2006/relationships/hyperlink" Target="http://www.consultant.ru/document/cons_doc_LAW_155986/" TargetMode="External"/><Relationship Id="rId5" Type="http://schemas.openxmlformats.org/officeDocument/2006/relationships/webSettings" Target="webSettings.xml"/><Relationship Id="rId95" Type="http://schemas.openxmlformats.org/officeDocument/2006/relationships/hyperlink" Target="https://erzrf.ru/news/utverzhdena-metodika-opredeleniya-zatrat-na-stroitelstvo-vremennykh-zdaniy-i-sooruzheniy?search=%D1%86%D0%B5%D0%BD%D0%BE%D0%BE%D0%B1%D1%80%D0%B0" TargetMode="External"/><Relationship Id="rId160" Type="http://schemas.openxmlformats.org/officeDocument/2006/relationships/hyperlink" Target="https://erzrf.ru/news/mikhail-mishustin-podpisal-postanovleniye-o-prodlenii-lgotnoy-ipoteki-do-1-iyulya" TargetMode="External"/><Relationship Id="rId181" Type="http://schemas.openxmlformats.org/officeDocument/2006/relationships/hyperlink" Target="https://www.cian.ru/novosti-v-megapolisah-snizhaetsja-obem-kvartir-dlja-lgotnoj-ipoteki-312187/" TargetMode="External"/><Relationship Id="rId216" Type="http://schemas.openxmlformats.org/officeDocument/2006/relationships/hyperlink" Target="https://dom.iastr.ru/arhproekt/3699-master-plan-i-genplan-edinstvo-protivopolozhnostey.html" TargetMode="External"/><Relationship Id="rId22" Type="http://schemas.openxmlformats.org/officeDocument/2006/relationships/hyperlink" Target="https://ria.ru/20201109/" TargetMode="External"/><Relationship Id="rId43" Type="http://schemas.openxmlformats.org/officeDocument/2006/relationships/hyperlink" Target="http://www.consultant.ru/document/cons_doc_LAW_51040/" TargetMode="External"/><Relationship Id="rId64" Type="http://schemas.openxmlformats.org/officeDocument/2006/relationships/hyperlink" Target="https://www.stroygaz.ru/news/item/nazvana-kandidatura-na-post-glavy-minstroya/" TargetMode="External"/><Relationship Id="rId118" Type="http://schemas.openxmlformats.org/officeDocument/2006/relationships/hyperlink" Target="https://finance.rambler.ru/realty/45205584-irek-fayzullin-vystupil-pered-gosdumoy-deputaty-ego-podderzhali/" TargetMode="External"/><Relationship Id="rId139" Type="http://schemas.openxmlformats.org/officeDocument/2006/relationships/hyperlink" Target="https://xn--d1aqf.xn--p1ai/media/news/zapusk-novykh-proektov-mnogokvartirnogo-stroitelstva-v-oktyabre-vyros-na-70-na-fone-realizatsii-prog/" TargetMode="External"/><Relationship Id="rId85" Type="http://schemas.openxmlformats.org/officeDocument/2006/relationships/hyperlink" Target="https://base.garant.ru/71849506/" TargetMode="External"/><Relationship Id="rId150" Type="http://schemas.openxmlformats.org/officeDocument/2006/relationships/hyperlink" Target="http://publication.pravo.gov.ru/Document/View/0001201905010009" TargetMode="External"/><Relationship Id="rId171" Type="http://schemas.openxmlformats.org/officeDocument/2006/relationships/hyperlink" Target="https://xn--d1aqf.xn--p1ai/analytics/" TargetMode="External"/><Relationship Id="rId192" Type="http://schemas.openxmlformats.org/officeDocument/2006/relationships/hyperlink" Target="https://base.garant.ru/73186746/" TargetMode="External"/><Relationship Id="rId206" Type="http://schemas.openxmlformats.org/officeDocument/2006/relationships/hyperlink" Target="http://ria.ru/location_Tjumenskaja_oblast/" TargetMode="External"/><Relationship Id="rId12" Type="http://schemas.openxmlformats.org/officeDocument/2006/relationships/hyperlink" Target="https://sozd.duma.gov.ru/bill/1022670-7" TargetMode="External"/><Relationship Id="rId33" Type="http://schemas.openxmlformats.org/officeDocument/2006/relationships/hyperlink" Target="https://regulation.gov.ru/projects" TargetMode="External"/><Relationship Id="rId108" Type="http://schemas.openxmlformats.org/officeDocument/2006/relationships/hyperlink" Target="https://erzrf.ru/news/strategiyu-razvitiya-zhkkh-v-rossii-eksperty-budut-razrabatyvat-pod-rukovodstvom-minstroya?search=%D0%96%D0%9A%D0%A5" TargetMode="External"/><Relationship Id="rId129" Type="http://schemas.openxmlformats.org/officeDocument/2006/relationships/hyperlink" Target="https://erzrf.ru/news/pravitelstvo-i-dumskiy-komitet-podderzhali-zakonoproyekt-o-renovatsii-v-regionakh?regions=%D0%A0%D0%A4&amp;search=%D0%BA%D1%80%D1%82" TargetMode="External"/><Relationship Id="rId54" Type="http://schemas.openxmlformats.org/officeDocument/2006/relationships/hyperlink" Target="http://publication.pravo.gov.ru/Document/View/0001202011110021?index=5&amp;rangeSize=1" TargetMode="External"/><Relationship Id="rId75" Type="http://schemas.openxmlformats.org/officeDocument/2006/relationships/hyperlink" Target="https://realty.interfax.ru/ru/news/articles/122528/" TargetMode="External"/><Relationship Id="rId96" Type="http://schemas.openxmlformats.org/officeDocument/2006/relationships/hyperlink" Target="https://erzrf.ru/news/rosreyestr-obespechil-vozmozhnost-elektronnogo-vzaimodeystviya-s-zastroyshchikami-iz-vsekh-regionov-rossii?search=%D1%86%D0%B8%D1%84%D1%80%D0%BE%D0%B2" TargetMode="External"/><Relationship Id="rId140" Type="http://schemas.openxmlformats.org/officeDocument/2006/relationships/hyperlink" Target="https://erzrf.ru/news/sergey-stepashin-protseduru-kreditovaniya-malykh-zastroyshchikov-nuzhno-uprostit-i-unifitsirovat?search=%D0%BF%D1%80%D0%BE%D0%B5%D0%BA%D1%82%D0%BD%D0%BE%D0%B5" TargetMode="External"/><Relationship Id="rId161" Type="http://schemas.openxmlformats.org/officeDocument/2006/relationships/hyperlink" Target="https://erzrf.ru/news/vitaliy-mutko-pervyy-etap-gosprogrammy-lgotnoy-ipoteki-realizovan-na-83?search=%D0%BB%D1%8C%D0%B3%D0%BE%D1%82%D0%BD" TargetMode="External"/><Relationship Id="rId182" Type="http://schemas.openxmlformats.org/officeDocument/2006/relationships/hyperlink" Target="https://erzrf.ru/news/v-moskve-prodayetsya-na-22-menshe-zhilya-chem-god-nazad?search=%D1%86%D0%B5%D0%BD%D1%8B" TargetMode="External"/><Relationship Id="rId217" Type="http://schemas.openxmlformats.org/officeDocument/2006/relationships/hyperlink" Target="https://dom.iastr.ru/arhproekt/" TargetMode="External"/><Relationship Id="rId6" Type="http://schemas.openxmlformats.org/officeDocument/2006/relationships/footnotes" Target="footnotes.xml"/><Relationship Id="rId23" Type="http://schemas.openxmlformats.org/officeDocument/2006/relationships/hyperlink" Target="http://ria.ru/organization_Gosudarstvennaja_Duma_RF/" TargetMode="External"/><Relationship Id="rId119" Type="http://schemas.openxmlformats.org/officeDocument/2006/relationships/hyperlink" Target="https://realty.rbc.ru/news/5fa928fd9a7947d27ca879ea" TargetMode="External"/><Relationship Id="rId44" Type="http://schemas.openxmlformats.org/officeDocument/2006/relationships/hyperlink" Target="http://www.consultant.ru/document/cons_doc_LAW_182661/" TargetMode="External"/><Relationship Id="rId65" Type="http://schemas.openxmlformats.org/officeDocument/2006/relationships/hyperlink" Target="https://www.stroygaz.ru/news/item/vladimir-yakushev-naznachen-polpredom-prezidenta-v-urfo/" TargetMode="External"/><Relationship Id="rId86" Type="http://schemas.openxmlformats.org/officeDocument/2006/relationships/hyperlink" Target="https://minstroyrf.gov.ru/press/?d=news" TargetMode="External"/><Relationship Id="rId130" Type="http://schemas.openxmlformats.org/officeDocument/2006/relationships/hyperlink" Target="https://erzrf.ru/news/vladimir-putin-stroitelstvo-poluchit-preferentsii-ot-gosudarstva-kak-odna-iz-otrasley-naiboleye-postradavshikh-ot-koronavirusa?regions=%D0%A0%D0%A4&amp;search=%D0%BF%D1%80%D0%B5%D1%84%D0%B5%D1%80%D0%B5%D0%BD" TargetMode="External"/><Relationship Id="rId151" Type="http://schemas.openxmlformats.org/officeDocument/2006/relationships/hyperlink" Target="http://www.consultant.ru/document/cons_doc_LAW_349323/" TargetMode="External"/><Relationship Id="rId172" Type="http://schemas.openxmlformats.org/officeDocument/2006/relationships/hyperlink" Target="https://frankrg.com/" TargetMode="External"/><Relationship Id="rId193" Type="http://schemas.openxmlformats.org/officeDocument/2006/relationships/hyperlink" Target="http://government.ru/docs/36905/" TargetMode="External"/><Relationship Id="rId207" Type="http://schemas.openxmlformats.org/officeDocument/2006/relationships/hyperlink" Target="http://ria.ru/person_Mikhail_Men/" TargetMode="External"/><Relationship Id="rId13" Type="http://schemas.openxmlformats.org/officeDocument/2006/relationships/hyperlink" Target="http://www.consultant.ru/document/cons_doc_LAW_28165/1972d8b95a3702e0403a375737bcee825dcc78fa/" TargetMode="External"/><Relationship Id="rId109" Type="http://schemas.openxmlformats.org/officeDocument/2006/relationships/hyperlink" Target="https://onf.ru/" TargetMode="External"/><Relationship Id="rId34" Type="http://schemas.openxmlformats.org/officeDocument/2006/relationships/hyperlink" Target="http://www.consultant.ru/document/cons_doc_LAW_51040/" TargetMode="External"/><Relationship Id="rId55" Type="http://schemas.openxmlformats.org/officeDocument/2006/relationships/hyperlink" Target="https://erzrf.ru/news/irek-fayzullin-smenit-vladimira-yakusheva-na-postu-glavy-minstroya?noCache=true&amp;search=%D0%BA%D0%B0%D0%B4%D1%80%D1%8B" TargetMode="External"/><Relationship Id="rId76" Type="http://schemas.openxmlformats.org/officeDocument/2006/relationships/hyperlink" Target="https://tass.ru/nedvizhimost/9905937" TargetMode="External"/><Relationship Id="rId97" Type="http://schemas.openxmlformats.org/officeDocument/2006/relationships/hyperlink" Target="https://erzrf.ru/news/zastroyshchiki-i-eksperty-obsudili-gotovnost-rossiyskogo-rynka-zhilishchnogo-stroitelstva-k-bim-proyektirovaniyu?search=%D1%86%D0%B8%D1%84%D1%80%D0%BE%D0%B2" TargetMode="External"/><Relationship Id="rId120" Type="http://schemas.openxmlformats.org/officeDocument/2006/relationships/hyperlink" Target="https://realty.ria.ru/20201110/fayzullin-1583938870.html" TargetMode="External"/><Relationship Id="rId141" Type="http://schemas.openxmlformats.org/officeDocument/2006/relationships/hyperlink" Target="https://erzrf.ru/news/tsb-obyem-denezhnykh-sredstv-na-schetakh-eskrou-prevysil-730-mlrd-rub?search=%D0%BF%D1%80%D0%BE%D0%B5%D0%BA%D1%82%D0%BD%D0%BE%D0%B5" TargetMode="External"/><Relationship Id="rId7" Type="http://schemas.openxmlformats.org/officeDocument/2006/relationships/endnotes" Target="endnotes.xml"/><Relationship Id="rId162" Type="http://schemas.openxmlformats.org/officeDocument/2006/relationships/hyperlink" Target="https://xn--d1aqf.xn--p1ai/media/news/Rossijskie-banki-mogut-podavat-zayavki-na-dopolnitelnoe-finansirovanie-dlya-vydachi-lgotnoj-ipoteki/" TargetMode="External"/><Relationship Id="rId183" Type="http://schemas.openxmlformats.org/officeDocument/2006/relationships/hyperlink" Target="https://realty.rbc.ru/news/5fa3ea619a79477659ac62a1" TargetMode="External"/><Relationship Id="rId218" Type="http://schemas.openxmlformats.org/officeDocument/2006/relationships/hyperlink" Target="https://ru.wikipedia.org/wiki/%D0%97%D0%B0%D0%BC%D0%B5%D1%81%D1%82%D0%B8%D1%82%D0%B5%D0%BB%D1%8C_%D0%BF%D1%80%D0%B5%D0%B4%D1%81%D0%B5%D0%B4%D0%B0%D1%82%D0%B5%D0%BB%D1%8F_%D0%BF%D1%80%D0%B0%D0%B2%D0%B8%D1%82%D0%B5%D0%BB%D1%8C%D1%81%D1%82%D0%B2%D0%B0_%D0%A0%D0%BE%D1%81%D1%81%D0%B8%D0%B9%D1%81%D0%BA%D0%BE%D0%B9_%D0%A4%D0%B5%D0%B4%D0%B5%D1%80%D0%B0%D1%86%D0%B8%D0%B8" TargetMode="External"/><Relationship Id="rId24" Type="http://schemas.openxmlformats.org/officeDocument/2006/relationships/hyperlink" Target="http://ria.ru/person_Mikhail_Mishustin/" TargetMode="External"/><Relationship Id="rId45" Type="http://schemas.openxmlformats.org/officeDocument/2006/relationships/hyperlink" Target="https://regulation.gov.ru/projects/List/AdvancedSearch" TargetMode="External"/><Relationship Id="rId66" Type="http://schemas.openxmlformats.org/officeDocument/2006/relationships/hyperlink" Target="http://government.ru/news/40830/" TargetMode="External"/><Relationship Id="rId87" Type="http://schemas.openxmlformats.org/officeDocument/2006/relationships/hyperlink" Target="https://realty.ria.ru/20201109/" TargetMode="External"/><Relationship Id="rId110" Type="http://schemas.openxmlformats.org/officeDocument/2006/relationships/hyperlink" Target="https://erzrf.ru/news/gosduma-otkazals-priravnyat-apartamenty-k-zhilyu?search=%D0%B0%D0%BF%D0%B0%D1%80%D1%82%D0%B0" TargetMode="External"/><Relationship Id="rId131" Type="http://schemas.openxmlformats.org/officeDocument/2006/relationships/hyperlink" Target="https://erzrf.ru/news/eksperty-v-rossii-bystro-sokrashchayetsya-dolya-zhilya-dostupnogo-po-lgotnoy-ipoteke?regions=%D0%A0%D0%A4&amp;search=%D0%BB%D1%8C%D0%B3%D0%BE%D1%82%D0%BD%D0%BE" TargetMode="External"/><Relationship Id="rId152" Type="http://schemas.openxmlformats.org/officeDocument/2006/relationships/hyperlink" Target="https://erzrf.ru/news/vladimir-putin-lgotnaya-ipoteka--primer-effektivnoy-gospodderzhki-ekonomiki-i-grazhdan-v-period-koronakrizisa?search=%D0%BB%D1%8C%D0%B3%D0%BE%D1%82%D0%BD" TargetMode="External"/><Relationship Id="rId173" Type="http://schemas.openxmlformats.org/officeDocument/2006/relationships/hyperlink" Target="https://xn--d1aqf.xn--p1ai/media/news/dom-rf-v-rossii-dosrochno-ustanovlen-godovoy-rekord-vydachi-ipoteki/" TargetMode="External"/><Relationship Id="rId194" Type="http://schemas.openxmlformats.org/officeDocument/2006/relationships/hyperlink" Target="https://erzrf.ru/news/selskaya-ipoteka-teper-deystvuyet-dlya-domov-ne-vyshe-pyati-etazhey?search=%D1%81%D0%B5%D0%BB%D1%8C%D1%81%D0%BA" TargetMode="External"/><Relationship Id="rId208" Type="http://schemas.openxmlformats.org/officeDocument/2006/relationships/hyperlink" Target="http://ria.ru/person_Galina_KHovanskaja/" TargetMode="External"/><Relationship Id="rId14" Type="http://schemas.openxmlformats.org/officeDocument/2006/relationships/hyperlink" Target="http://www.consultant.ru/document/cons_doc_LAW_15287/" TargetMode="External"/><Relationship Id="rId35" Type="http://schemas.openxmlformats.org/officeDocument/2006/relationships/hyperlink" Target="https://rg.ru/2017/03/21/mintrud-prikaz183-site-dok.html" TargetMode="External"/><Relationship Id="rId56" Type="http://schemas.openxmlformats.org/officeDocument/2006/relationships/hyperlink" Target="http://kremlin.ru/events/president/news/64352" TargetMode="External"/><Relationship Id="rId77" Type="http://schemas.openxmlformats.org/officeDocument/2006/relationships/hyperlink" Target="https://erzrf.ru/news/tsb-obyem-denezhnykh-sredstv-na-schetakh-eskrou-prevysil-730-mlrd-rub?search=%D0%BF%D1%80%D0%BE%D0%B5%D0%BA%D1%82%D0%BD" TargetMode="External"/><Relationship Id="rId100" Type="http://schemas.openxmlformats.org/officeDocument/2006/relationships/hyperlink" Target="https://erzrf.ru/news/deputaty-otklonili-zakonoproyekt-o-protivodeystvii-potrebitelskomu-ekstremizmu-dolshchikov?search=%D1%8D%D0%BA%D1%81%D1%82%D1%80%D0%B5%D0%BC%D0%B8" TargetMode="External"/><Relationship Id="rId8" Type="http://schemas.openxmlformats.org/officeDocument/2006/relationships/hyperlink" Target="https://ru.wikipedia.org/wiki/%D0%97%D0%B0%D0%BC%D0%B5%D1%81%D1%82%D0%B8%D1%82%D0%B5%D0%BB%D1%8C_%D0%BF%D1%80%D0%B5%D0%B4%D1%81%D0%B5%D0%B4%D0%B0%D1%82%D0%B5%D0%BB%D1%8F_%D0%BF%D1%80%D0%B0%D0%B2%D0%B8%D1%82%D0%B5%D0%BB%D1%8C%D1%81%D1%82%D0%B2%D0%B0_%D0%A0%D0%BE%D1%81%D1%81%D0%B8%D0%B9%D1%81%D0%BA%D0%BE%D0%B9_%D0%A4%D0%B5%D0%B4%D0%B5%D1%80%D0%B0%D1%86%D0%B8%D0%B8" TargetMode="External"/><Relationship Id="rId51" Type="http://schemas.openxmlformats.org/officeDocument/2006/relationships/hyperlink" Target="http://docs.cntd.ru/document/566256159" TargetMode="External"/><Relationship Id="rId72" Type="http://schemas.openxmlformats.org/officeDocument/2006/relationships/hyperlink" Target="https://erzrf.ru/news/rosreyestr-obespechil-vozmozhnost-elektronnogo-vzaimodeystviya-s-zastroyshchikami-iz-vsekh-regionov-rossii?search=%D1%86%D0%B8%D1%84%D1%80%D0%BE%D0%B2%D0%B8%D0%B7%D0%B0" TargetMode="External"/><Relationship Id="rId93" Type="http://schemas.openxmlformats.org/officeDocument/2006/relationships/hyperlink" Target="https://profi.erzrf.ru/info/irso/" TargetMode="External"/><Relationship Id="rId98" Type="http://schemas.openxmlformats.org/officeDocument/2006/relationships/hyperlink" Target="https://www.tadviser.ru/index.php/%D0%9F%D1%80%D0%BE%D0%B4%D1%83%D0%BA%D1%82:(%D0%93%D0%98%D0%A1%D0%9E%D0%93%D0%94)_%D0%93%D0%BE%D1%81%D1%83%D0%B4%D0%B0%D1%80%D1%81%D1%82%D0%B2%D0%B5%D0%BD%D0%BD%D0%B0%D1%8F_%D0%B8%D0%BD%D1%84%D0%BE%D1%80%D0%BC%D0%B0%D1%86%D0%B8%D0%BE%D0%BD%D0%BD%D0%B0%D1%8F_%D1%81%D0%B8%D1%81%D1%82%D0%B5%D0%BC%D0%B0_%D0%BE%D0%B1%D0%B5%D1%81%D0%BF%D0%B5%D1%87%D0%B5%D0%BD%D0%B8%D1%8F_%D0%B3%D1%80%D0%B0%D0%B4%D0%BE%D1%81%D1%82%D1%80%D0%BE%D0%B8%D1%82%D0%B5%D0%BB%D1%8C%D0%BD%D0%BE%D0%B9_%D0%B4%D0%B5%D1%8F%D1%82%D0%B5%D0%BB%D1%8C%D0%BD%D0%BE%D1%81%D1%82%D0%B8_%D0%A0%D0%A4" TargetMode="External"/><Relationship Id="rId121" Type="http://schemas.openxmlformats.org/officeDocument/2006/relationships/hyperlink" Target="https://erzrf.ru/news/chto-predstoit-sdelat-ireku-fayzullinu-na-postu-glavy-minstroya-mneniya-ekspertov" TargetMode="External"/><Relationship Id="rId142" Type="http://schemas.openxmlformats.org/officeDocument/2006/relationships/hyperlink" Target="https://erzrf.ru/news/vitaliy-mutko-pervyy-etap-gosprogrammy-lgotnoy-ipoteki-realizovan-na-83?search=%D0%BB%D1%8C%D0%B3%D0%BE%D1%82%D0%BD" TargetMode="External"/><Relationship Id="rId163" Type="http://schemas.openxmlformats.org/officeDocument/2006/relationships/hyperlink" Target="https://erzrf.ru/news/marat-khusnullin-ne-isklyucheno-chto-lgotnaya-ipoteka-s-gossubsidirovaniyem-budet-prodlena-i-posle-1-iyulya-2021-goda?search=%D0%A5%D1%83%D1%81%D0%BD%D1%83%D0%BB%D0%BB%D0%B8%D0%BD" TargetMode="External"/><Relationship Id="rId184" Type="http://schemas.openxmlformats.org/officeDocument/2006/relationships/hyperlink" Target="https://best-novostroy.ru/" TargetMode="External"/><Relationship Id="rId189" Type="http://schemas.openxmlformats.org/officeDocument/2006/relationships/hyperlink" Target="https://nafi.ru/analytics/rossiyane-boyatsya-pokupat-zhile-na-etape-stroitelstva/"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ria.ru/organization_Obshherossijjskijj_narodnyjj_front/" TargetMode="External"/><Relationship Id="rId25" Type="http://schemas.openxmlformats.org/officeDocument/2006/relationships/hyperlink" Target="http://ria.ru/person_Nikolajj_KHaritonov/" TargetMode="External"/><Relationship Id="rId46" Type="http://schemas.openxmlformats.org/officeDocument/2006/relationships/hyperlink" Target="https://erzrf.ru/news/minstroy-ustanovit-trebovaniya-k-formatu-elektronnykh-dokumentov-dlya-gosekspertizy?search=%D0%B3%D0%BE%D1%81%D1%8D%D0%BA%D1%81%D0%BF%D0%B5%D1%80%D1%82%D0%B8" TargetMode="External"/><Relationship Id="rId67" Type="http://schemas.openxmlformats.org/officeDocument/2006/relationships/hyperlink" Target="https://erzrf.ru/news/chto-predstoit-sdelat-ireku-fayzullinu-na-postu-glavy-minstroya-mneniya-ekspertov" TargetMode="External"/><Relationship Id="rId116" Type="http://schemas.openxmlformats.org/officeDocument/2006/relationships/hyperlink" Target="https://tass.ru/nedvizhimost/9949237" TargetMode="External"/><Relationship Id="rId137" Type="http://schemas.openxmlformats.org/officeDocument/2006/relationships/hyperlink" Target="https://erzrf.ru/news/chto-predstoit-sdelat-ireku-fayzullinu-na-postu-glavy-minstroya-mneniya-ekspertov?search=%D0%BD%D0%B0%D0%B7%D0%BD%D0%B0%D1%87%D0%B5%D0%BD%D0%B8%D1%8F" TargetMode="External"/><Relationship Id="rId158" Type="http://schemas.openxmlformats.org/officeDocument/2006/relationships/hyperlink" Target="https://erzrf.ru/news/vladimir-putin-predlagayu-prodlit-gosprogrammu-lgotnoy-ipoteki-do-1-iyulya-2021-goda" TargetMode="External"/><Relationship Id="rId20" Type="http://schemas.openxmlformats.org/officeDocument/2006/relationships/hyperlink" Target="https://erzrf.ru/news/novyye-izmeneniya-v-gradostroitelnom-kodekse-uprostyat-genplany?regions=%D0%A0%D0%A4" TargetMode="External"/><Relationship Id="rId41" Type="http://schemas.openxmlformats.org/officeDocument/2006/relationships/hyperlink" Target="https://rosreestr.gov.ru/site/fiz/poluchit-svedeniya-iz-egrn/" TargetMode="External"/><Relationship Id="rId62" Type="http://schemas.openxmlformats.org/officeDocument/2006/relationships/hyperlink" Target="https://erzrf.ru/news/minstroy-ne-planiruyet-vnosit-seryeznyye-izmeneniya-v-natsproyekt-zhilye-i-gorodskaya-sreda?search=%D0%BD%D0%B0%D1%86%D0%BF%D1%80%D0%BE%D0%B5%D0%BA%D1%82" TargetMode="External"/><Relationship Id="rId83" Type="http://schemas.openxmlformats.org/officeDocument/2006/relationships/hyperlink" Target="https://erzrf.ru/news/pomoshch-nizkomarzhinalnym-zastroyshchikam-schitayut-li-stroiteli-predlozhennyye-mery-effektivnymi?search=%D0%BD%D0%B8%D0%B7%D0%BA%D0%BE" TargetMode="External"/><Relationship Id="rId88" Type="http://schemas.openxmlformats.org/officeDocument/2006/relationships/hyperlink" Target="http://ria.ru/location_Kazan/" TargetMode="External"/><Relationship Id="rId111" Type="http://schemas.openxmlformats.org/officeDocument/2006/relationships/hyperlink" Target="https://erzrf.ru/news/minstroy-nameren-vklyuchit-apartamenty-v-obshchuyu-statistiku-obyemov-stroitelstva-zhilya?search=%D0%B0%D0%BF%D0%B0%D1%80%D1%82%D0%B0%D0%BC%D0%B5%D0%BD%D1%82%D1%8B" TargetMode="External"/><Relationship Id="rId132" Type="http://schemas.openxmlformats.org/officeDocument/2006/relationships/hyperlink" Target="http://kremlin.ru/events/president/news/64352" TargetMode="External"/><Relationship Id="rId153" Type="http://schemas.openxmlformats.org/officeDocument/2006/relationships/hyperlink" Target="https://erzrf.ru/news/kak-izmenitsya-poryadok-razmeshcheniya-informatsii-v-yeiszhs?search=%D0%B5%D0%B8%D1%81%D0%B6%D1%81" TargetMode="External"/><Relationship Id="rId174" Type="http://schemas.openxmlformats.org/officeDocument/2006/relationships/hyperlink" Target="https://erzrf.ru/news/stavka_ipoteki_dlya_dolevogo_stroitelstva_v_avguste_sostavila_5_88_protsentov_grafiki?search=%D1%81%D1%82%D0%B0%D0%B2%D0%BA%D0%B0%20%D0%B8%D0%B6%D0%BA" TargetMode="External"/><Relationship Id="rId179" Type="http://schemas.openxmlformats.org/officeDocument/2006/relationships/hyperlink" Target="https://erzrf.ru/news/banki-nachali-ispolzovat-dopolnitelnyy-finansovyy-limit-na-vydachu-lgotnoy-ipoteki?search=%D0%BB%D1%8C%D0%B3%D0%BE%D1%82" TargetMode="External"/><Relationship Id="rId195" Type="http://schemas.openxmlformats.org/officeDocument/2006/relationships/hyperlink" Target="https://realty.rbc.ru/news/5fa910929a7947c4d8d682b5" TargetMode="External"/><Relationship Id="rId209" Type="http://schemas.openxmlformats.org/officeDocument/2006/relationships/hyperlink" Target="http://ria.ru/location_Moskovskaja_oblast/" TargetMode="External"/><Relationship Id="rId190" Type="http://schemas.openxmlformats.org/officeDocument/2006/relationships/hyperlink" Target="https://nafi.ru/analytics/sobstvennye-doma-ne-kvartiry-kak-pandemiya-izmenila-spros-na-rynke-nedvizhimosti/" TargetMode="External"/><Relationship Id="rId204" Type="http://schemas.openxmlformats.org/officeDocument/2006/relationships/hyperlink" Target="http://ria.ru/organization_Ministerstvo_stroitelstva_i_ZHKKH_RF/" TargetMode="External"/><Relationship Id="rId220" Type="http://schemas.openxmlformats.org/officeDocument/2006/relationships/fontTable" Target="fontTable.xml"/><Relationship Id="rId15" Type="http://schemas.openxmlformats.org/officeDocument/2006/relationships/hyperlink" Target="https://erzrf.ru/news/srok-vladeniya-zhilyem-dlya-ne-poluchivshikh-yego-vovremya-dolshchikov-budet-uvelichen?search=%D1%81%D1%80%D0%BE%D0%BA" TargetMode="External"/><Relationship Id="rId36" Type="http://schemas.openxmlformats.org/officeDocument/2006/relationships/hyperlink" Target="https://base.garant.ru/72155518/" TargetMode="External"/><Relationship Id="rId57" Type="http://schemas.openxmlformats.org/officeDocument/2006/relationships/hyperlink" Target="https://realty.ria.ru/20201109/fayzullin-1583708214.html" TargetMode="External"/><Relationship Id="rId106" Type="http://schemas.openxmlformats.org/officeDocument/2006/relationships/hyperlink" Target="https://erzrf.ru/news/deputaty-otklonili-zakonoproyekt-o-protivodeystvii-potrebitelskomu-ekstremizmu-dolshchikov?search=%D1%8D%D0%BA%D1%81%D1%82%D1%80%D0%B5%D0%BC%D0%B8" TargetMode="External"/><Relationship Id="rId127" Type="http://schemas.openxmlformats.org/officeDocument/2006/relationships/hyperlink" Target="https://erzrf.ru/news/minstroy-ne-planiruyet-vnosit-seryeznyye-izmeneniya-v-natsproyekt-zhilye-i-gorodskaya-sreda?regions=%D0%A0%D0%A4&amp;search=%D0%BD%D0%B0%D1%86%D0%BF%D1%80%D0%BE%D0%B5%D0%BA%D1%82" TargetMode="External"/><Relationship Id="rId10" Type="http://schemas.openxmlformats.org/officeDocument/2006/relationships/hyperlink" Target="http://kremlin.ru/acts/assignments/orders/64379" TargetMode="External"/><Relationship Id="rId31" Type="http://schemas.openxmlformats.org/officeDocument/2006/relationships/hyperlink" Target="http://www.consultant.ru/document/cons_doc_LAW_155986/" TargetMode="External"/><Relationship Id="rId52" Type="http://schemas.openxmlformats.org/officeDocument/2006/relationships/hyperlink" Target="https://minstroyrf.gov.ru/upload/iblock/426/Pasport-natsionalnogo-proekta-_ZHile-i-gorodskaya-sreda_.pdf" TargetMode="External"/><Relationship Id="rId73" Type="http://schemas.openxmlformats.org/officeDocument/2006/relationships/hyperlink" Target="https://erzrf.ru/news/vladimir-putin-resheniye-zhilishchnogo-voprosa-i-drugiye-natsproyekty-stanut-glavnymi-zadachami-blizhayshego-desyatiletiya?search=%D0%BF%D1%83%D1%82%D0%B8%D0%BD" TargetMode="External"/><Relationship Id="rId78" Type="http://schemas.openxmlformats.org/officeDocument/2006/relationships/hyperlink" Target="https://tass.ru/nedvizhimost/9905937" TargetMode="External"/><Relationship Id="rId94" Type="http://schemas.openxmlformats.org/officeDocument/2006/relationships/hyperlink" Target="https://erzrf.ru/news/protsedura-goszakupok-proyektov-povtornogo-primeneniya-uprostitsya?search=%D0%B3%D0%BE%D1%81%D0%B7%D0%B0%D0%BA%D1%83%D0%BF%D0%BE" TargetMode="External"/><Relationship Id="rId99" Type="http://schemas.openxmlformats.org/officeDocument/2006/relationships/hyperlink" Target="https://erzrf.ru/news/minstroy-sformiruyet-rabochuyu-gruppu-dlya-obsuzhdeniya-zakona-o-vserossiyskoy-renovatsii?search=%D1%80%D0%B5%D0%BD%D0%BE%D0%B2%D0%B0" TargetMode="External"/><Relationship Id="rId101" Type="http://schemas.openxmlformats.org/officeDocument/2006/relationships/hyperlink" Target="https://nostroy.ru/" TargetMode="External"/><Relationship Id="rId122" Type="http://schemas.openxmlformats.org/officeDocument/2006/relationships/hyperlink" Target="https://erzrf.ru/news/v-minstroye-irek-fayzullin-budet-kurirovat-razreshitelnuyu-deyatelnost?search=%D1%84%D0%B0%D0%B9%D0%B7%D1%83%D0%BB%D0%BB%D0%B8%D0%BD" TargetMode="External"/><Relationship Id="rId143" Type="http://schemas.openxmlformats.org/officeDocument/2006/relationships/hyperlink" Target="https://erzrf.ru/news/vladimir-putin-stroitelstvo-poluchit-preferentsii-ot-gosudarstva-kak-odna-iz-otrasley-naiboleye-postradavshikh-ot-koronavirusa?search=%D0%BF%D1%80%D0%B5%D1%84%D0%B5%D1%80%D0%B5%D0%BD" TargetMode="External"/><Relationship Id="rId148" Type="http://schemas.openxmlformats.org/officeDocument/2006/relationships/hyperlink" Target="https://erzrf.ru/news/tsb-informiruyet-o-neobkhodimosti-preimushchestvennogo-ispolzovaniya-kreditnykh-kanikul-?search=%D0%A6%D0%91" TargetMode="External"/><Relationship Id="rId164" Type="http://schemas.openxmlformats.org/officeDocument/2006/relationships/hyperlink" Target="https://www.raexpert.ru/" TargetMode="External"/><Relationship Id="rId169" Type="http://schemas.openxmlformats.org/officeDocument/2006/relationships/hyperlink" Target="https://erzrf.ru/news/obem_ipotechnogo_kreditovaniya_dlya_dolevogo_stroitelstva_v_sentyabre_vyros_na_119_9_protsentov_po_otnosheniyu_k_proshlomu_godu_grafiki?noCache=true&amp;search=%D0%9E%D0%B1%D1%8A%D0%B5%D0%BC%20%D0%98%D0%96%D0%9A" TargetMode="External"/><Relationship Id="rId185" Type="http://schemas.openxmlformats.org/officeDocument/2006/relationships/hyperlink" Target="https://erzrf.ru/news/eksperty-v-tinao-za-god-v-tri-raza-vyroslo-chislo-novykh-proyektov-vystavlennykh-na-prodazhu-?search=%D0%A2%D0%B8%D0%9D%D0%90%D0%9E" TargetMode="External"/><Relationship Id="rId4" Type="http://schemas.openxmlformats.org/officeDocument/2006/relationships/settings" Target="settings.xml"/><Relationship Id="rId9" Type="http://schemas.openxmlformats.org/officeDocument/2006/relationships/hyperlink" Target="https://www.stroygaz.ru/news/item/gosduma-utverdila-kandidaturu-ireka-fayzullina-na-post-glavy-minstroya-rf/" TargetMode="External"/><Relationship Id="rId180" Type="http://schemas.openxmlformats.org/officeDocument/2006/relationships/hyperlink" Target="https://www.cian.ru/" TargetMode="External"/><Relationship Id="rId210" Type="http://schemas.openxmlformats.org/officeDocument/2006/relationships/hyperlink" Target="http://ria.ru/organization_Sodruzhestvo_nezavisimykh_gosudarstv/" TargetMode="External"/><Relationship Id="rId215" Type="http://schemas.openxmlformats.org/officeDocument/2006/relationships/hyperlink" Target="http://ria.ru/person_Aleksejj_Komissarov/" TargetMode="External"/><Relationship Id="rId26" Type="http://schemas.openxmlformats.org/officeDocument/2006/relationships/hyperlink" Target="http://ria.ru/organization_Ministerstvo_prirodnykh_resursov_i_ehkologii_RF/" TargetMode="External"/><Relationship Id="rId47" Type="http://schemas.openxmlformats.org/officeDocument/2006/relationships/hyperlink" Target="https://regulation.gov.ru/projects" TargetMode="External"/><Relationship Id="rId68" Type="http://schemas.openxmlformats.org/officeDocument/2006/relationships/hyperlink" Target="http://kremlin.ru/events/president/news/64388" TargetMode="External"/><Relationship Id="rId89" Type="http://schemas.openxmlformats.org/officeDocument/2006/relationships/hyperlink" Target="http://ria.ru/location_rossiyskaya-federatsiya/" TargetMode="External"/><Relationship Id="rId112" Type="http://schemas.openxmlformats.org/officeDocument/2006/relationships/hyperlink" Target="https://erzrf.ru/news/utverzhdeny-pravila-vklyucheniya-uchastkov-v-granitsy-krt?search=%D0%9A%D0%A0%D0%A2" TargetMode="External"/><Relationship Id="rId133" Type="http://schemas.openxmlformats.org/officeDocument/2006/relationships/hyperlink" Target="https://erzrf.ru/news/irek-fayzullin-smenit-vladimira-yakusheva-na-postu-glavy-minstroya?noCache=true&amp;search=%D0%BA%D0%B0%D0%B4%D1%80%D1%8B" TargetMode="External"/><Relationship Id="rId154" Type="http://schemas.openxmlformats.org/officeDocument/2006/relationships/hyperlink" Target="https://xn--80az8a.xn--d1aqf.xn--p1ai/" TargetMode="External"/><Relationship Id="rId175" Type="http://schemas.openxmlformats.org/officeDocument/2006/relationships/hyperlink" Target="https://erzrf.ru/news/tsb-vnov-sokhranil-klyuchevuyu-stavku-na-urovne-425-godovykh-grafik?search=%D1%81%D1%82%D0%B0%D0%B2%D0%BA%D0%B0%20%D0%B8%D0%B6%D0%BA" TargetMode="External"/><Relationship Id="rId196" Type="http://schemas.openxmlformats.org/officeDocument/2006/relationships/hyperlink" Target="https://erzrf.ru/novostroyki/zhk-carevo-village-koshhakovo-12827940001?regionKey=145204001&amp;gkId=12827940001" TargetMode="External"/><Relationship Id="rId200" Type="http://schemas.openxmlformats.org/officeDocument/2006/relationships/hyperlink" Target="https://erzrf.ru/top-novostroek/leningradskaya-oblast?regionKey=143275001&amp;datePublication=201101" TargetMode="External"/><Relationship Id="rId16" Type="http://schemas.openxmlformats.org/officeDocument/2006/relationships/hyperlink" Target="https://sozd.duma.gov.ru/bill/7-1382" TargetMode="External"/><Relationship Id="rId221" Type="http://schemas.openxmlformats.org/officeDocument/2006/relationships/theme" Target="theme/theme1.xml"/><Relationship Id="rId37" Type="http://schemas.openxmlformats.org/officeDocument/2006/relationships/hyperlink" Target="http://nrs.nopriz.ru/" TargetMode="External"/><Relationship Id="rId58" Type="http://schemas.openxmlformats.org/officeDocument/2006/relationships/hyperlink" Target="https://tass.ru/ekonomika/9949327" TargetMode="External"/><Relationship Id="rId79" Type="http://schemas.openxmlformats.org/officeDocument/2006/relationships/hyperlink" Target="https://www.consultant.ru/document/cons_doc_LAW_51038/" TargetMode="External"/><Relationship Id="rId102" Type="http://schemas.openxmlformats.org/officeDocument/2006/relationships/hyperlink" Target="https://tass.ru/nedvizhimost/9947903" TargetMode="External"/><Relationship Id="rId123" Type="http://schemas.openxmlformats.org/officeDocument/2006/relationships/hyperlink" Target="https://erzrf.ru/news/sredniy-srok-stroitelstva-mkd-priblizilsya-k-40-mesyatsam-a-v-proyektakh-s-ispolzovaniyem-eskrou-on-pochti-vdvoye-menshe?search=%D0%BC%D0%BA%D0%B4" TargetMode="External"/><Relationship Id="rId144" Type="http://schemas.openxmlformats.org/officeDocument/2006/relationships/hyperlink" Target="https://regulation.gov.ru/projects" TargetMode="External"/><Relationship Id="rId90" Type="http://schemas.openxmlformats.org/officeDocument/2006/relationships/hyperlink" Target="http://ria.ru/location_Tatarstan/" TargetMode="External"/><Relationship Id="rId165" Type="http://schemas.openxmlformats.org/officeDocument/2006/relationships/hyperlink" Target="https://raexpert.ru/ratings/bankcredit/" TargetMode="External"/><Relationship Id="rId186" Type="http://schemas.openxmlformats.org/officeDocument/2006/relationships/hyperlink" Target="https://erzrf.ru/news/eksperty-rekordnyy-rost-tsen-na-stolichnyye-novostroyki-obuslovlen-ne-tolko-lgotnoy-ipotekoy-no-i-politikoy-zastroyshchikov?noCache=true" TargetMode="External"/><Relationship Id="rId211" Type="http://schemas.openxmlformats.org/officeDocument/2006/relationships/hyperlink" Target="http://ria.ru/person_Nikita_Stasishin/" TargetMode="External"/><Relationship Id="rId27" Type="http://schemas.openxmlformats.org/officeDocument/2006/relationships/hyperlink" Target="http://ria.ru/organization_Ministerstvo_stroitelstva_i_ZHKKH_RF/" TargetMode="External"/><Relationship Id="rId48" Type="http://schemas.openxmlformats.org/officeDocument/2006/relationships/hyperlink" Target="https://base.garant.ru/70815012/" TargetMode="External"/><Relationship Id="rId69" Type="http://schemas.openxmlformats.org/officeDocument/2006/relationships/hyperlink" Target="https://erzrf.ru/news/v-minstroye-irek-fayzullin-budet-kurirovat-razreshitelnuyu-deyatelnost?search=%D1%84%D0%B0%D0%B9%D0%B7%D1%83%D0%BB%D0%BB%D0%B8%D0%BD" TargetMode="External"/><Relationship Id="rId113" Type="http://schemas.openxmlformats.org/officeDocument/2006/relationships/hyperlink" Target="https://erzrf.ru/news/irek-fayzullin-smenit-vladimira-yakusheva-na-postu-glavy-minstroya?noCache=true&amp;search=%D0%BA%D0%B0%D0%B4%D1%80%D1%8B" TargetMode="External"/><Relationship Id="rId134" Type="http://schemas.openxmlformats.org/officeDocument/2006/relationships/hyperlink" Target="https://erzrf.ru/news/protsedura-goszakupok-proyektov-povtornogo-primeneniya-uprostitsya?regions=%D0%A0%D0%A4&amp;search=%D0%B3%D0%BE%D1%81%D0%B7%D0%B0%D0%BA%D1%83%D0%BF%D0%BE%D0%BA" TargetMode="External"/><Relationship Id="rId80" Type="http://schemas.openxmlformats.org/officeDocument/2006/relationships/hyperlink" Target="https://regulation.gov.ru/" TargetMode="External"/><Relationship Id="rId155" Type="http://schemas.openxmlformats.org/officeDocument/2006/relationships/hyperlink" Target="https://erzrf.ru/news/vladimir-putin-stroitelstvo-poluchit-preferentsii-ot-gosudarstva-kak-odna-iz-otrasley-naiboleye-postradavshikh-ot-koronavirusa?search=%D0%BF%D1%80%D0%B5%D1%84%D0%B5%D1%80%D0%B5%D0%BD" TargetMode="External"/><Relationship Id="rId176" Type="http://schemas.openxmlformats.org/officeDocument/2006/relationships/hyperlink" Target="https://nostroy.ru/articles/list.php?SECTION_ID=156" TargetMode="External"/><Relationship Id="rId197" Type="http://schemas.openxmlformats.org/officeDocument/2006/relationships/hyperlink" Target="https://erzrf.ru/novostroyki/zhk-holiday-house-11450263001?regionKey=143001001&amp;datePublication=200901&amp;gkId=11450263001&amp;costType=1&amp;sortType=qrooms" TargetMode="External"/><Relationship Id="rId201" Type="http://schemas.openxmlformats.org/officeDocument/2006/relationships/hyperlink" Target="https://iz.ru/" TargetMode="External"/><Relationship Id="rId17" Type="http://schemas.openxmlformats.org/officeDocument/2006/relationships/hyperlink" Target="https://erzrf.ru/news/sroki-provedeniya-publichnykh-slushaniy-mogut-sokratit-do-odnogo-mesyatsa?search=%D0%BF%D1%83%D0%B1%D0%BB%D0%B8%D1%87" TargetMode="External"/><Relationship Id="rId38" Type="http://schemas.openxmlformats.org/officeDocument/2006/relationships/hyperlink" Target="https://sozd.duma.gov.ru/bill/934502-7" TargetMode="External"/><Relationship Id="rId59" Type="http://schemas.openxmlformats.org/officeDocument/2006/relationships/hyperlink" Target="https://tass.ru/ekonomika/9950847" TargetMode="External"/><Relationship Id="rId103" Type="http://schemas.openxmlformats.org/officeDocument/2006/relationships/hyperlink" Target="https://erzrf.ru/news/osnova-dlya-regulyatornoy-gilotiny-prinyata-gosdumoy?search=%D1%80%D0%B5%D0%B3%D1%83%D0%BB%D1%8F%D1%82%D0%BE%D1%80%D0%BD%D0%BE%D0%B9" TargetMode="External"/><Relationship Id="rId124" Type="http://schemas.openxmlformats.org/officeDocument/2006/relationships/hyperlink" Target="http://government.ru/projects/selection/649/" TargetMode="External"/><Relationship Id="rId70" Type="http://schemas.openxmlformats.org/officeDocument/2006/relationships/hyperlink" Target="http://government.ru/news/40830/" TargetMode="External"/><Relationship Id="rId91" Type="http://schemas.openxmlformats.org/officeDocument/2006/relationships/hyperlink" Target="https://realty.ria.ru/20201110/fayzullin-1583938870.html" TargetMode="External"/><Relationship Id="rId145" Type="http://schemas.openxmlformats.org/officeDocument/2006/relationships/hyperlink" Target="https://base.garant.ru/12182235/" TargetMode="External"/><Relationship Id="rId166" Type="http://schemas.openxmlformats.org/officeDocument/2006/relationships/hyperlink" Target="https://www.raexpert.ru/releases/2020/nov09c/" TargetMode="External"/><Relationship Id="rId187" Type="http://schemas.openxmlformats.org/officeDocument/2006/relationships/hyperlink" Target="https://www.metrium.ru/" TargetMode="External"/><Relationship Id="rId1" Type="http://schemas.openxmlformats.org/officeDocument/2006/relationships/customXml" Target="../customXml/item1.xml"/><Relationship Id="rId212" Type="http://schemas.openxmlformats.org/officeDocument/2006/relationships/hyperlink" Target="https://ria.ru/docs/about/copyright.html" TargetMode="External"/><Relationship Id="rId28" Type="http://schemas.openxmlformats.org/officeDocument/2006/relationships/hyperlink" Target="http://ria.ru/organization_Ministerstvo_ehnergetiki_RF/" TargetMode="External"/><Relationship Id="rId49" Type="http://schemas.openxmlformats.org/officeDocument/2006/relationships/hyperlink" Target="http://www.consultant.ru/document/cons_doc_LAW_5142/8647b66754222184e1bc3934a9a7a80fa9a3189a/" TargetMode="External"/><Relationship Id="rId114" Type="http://schemas.openxmlformats.org/officeDocument/2006/relationships/hyperlink" Target="http://kremlin.ru/events/president/news/64352" TargetMode="External"/><Relationship Id="rId60" Type="http://schemas.openxmlformats.org/officeDocument/2006/relationships/hyperlink" Target="https://tass.ru/nedvizhimost/9949561" TargetMode="External"/><Relationship Id="rId81" Type="http://schemas.openxmlformats.org/officeDocument/2006/relationships/hyperlink" Target="https://regulation.gov.ru/projects" TargetMode="External"/><Relationship Id="rId135" Type="http://schemas.openxmlformats.org/officeDocument/2006/relationships/hyperlink" Target="https://erzrf.ru/news/utverzhden-poryadok-rascheta-subsidii-pri-realizatsii-dogovorov-krt-i-rzt?regions=%D0%A0%D0%A4&amp;search=%D0%BA%D1%80%D1%82" TargetMode="External"/><Relationship Id="rId156" Type="http://schemas.openxmlformats.org/officeDocument/2006/relationships/hyperlink" Target="https://erzrf.ru/news/razmer-pervonachalnogo-vznosa-po-ryadu-programm-lgotnoy-ipoteki-snizhen-s-20-do-15?search=%D0%BB%D1%8C%D0%B3%D0%BE%D1%82" TargetMode="External"/><Relationship Id="rId177" Type="http://schemas.openxmlformats.org/officeDocument/2006/relationships/hyperlink" Target="https://nostroy.ru/news_files/2020/11/11/2020-11-10_%D0%96%D0%B8%D0%BB%D0%B8%D1%89%D0%BD%D0%BE%D0%B5%20%D1%81%D1%82%D1%80%D0%BE%D0%B8%D1%82%D0%B5%D0%BB%D1%8C%D1%81%D1%82%D0%B2%D0%BE%20%D0%A1%D0%A4%D0%9E%20%D0%B8%20%D0%90%D0%BB%D1%82%D0%B0%D0%B8%CC%86%D1%81%D0%BA%D0%B8%D0%B8%CC%86%20%D0%BA%D1%80%D0%B0%D0%B8%CC%86.pdf" TargetMode="External"/><Relationship Id="rId198" Type="http://schemas.openxmlformats.org/officeDocument/2006/relationships/hyperlink" Target="https://erzrf.ru/top-novostroek/krasnodarskiy-kray?regionKey=143001001&amp;region=krasnodarskiy-kray&amp;datePublication=201101" TargetMode="External"/><Relationship Id="rId202" Type="http://schemas.openxmlformats.org/officeDocument/2006/relationships/hyperlink" Target="https://ria.ru/docs/about/copyright.html" TargetMode="External"/><Relationship Id="rId18" Type="http://schemas.openxmlformats.org/officeDocument/2006/relationships/hyperlink" Target="http://www.consultant.ru/document/cons_doc_LAW_51040/fc77c7117187684ab0cb02c7ee53952df0de55be/" TargetMode="External"/><Relationship Id="rId39" Type="http://schemas.openxmlformats.org/officeDocument/2006/relationships/hyperlink" Target="http://publication.pravo.gov.ru/Document/View/0001202011090032?index=0" TargetMode="External"/><Relationship Id="rId50" Type="http://schemas.openxmlformats.org/officeDocument/2006/relationships/hyperlink" Target="http://docs.cntd.ru/document/566256159" TargetMode="External"/><Relationship Id="rId104" Type="http://schemas.openxmlformats.org/officeDocument/2006/relationships/hyperlink" Target="https://erzrf.ru/news/mikhail-mishustin-debyurokratizatsiya-stroitelstva-prodolzhitsya-za-schet-vneseniya-izmeneniy-v-desyatki-otraslevykh-zakonov?search=%D0%B4%D0%B5%D0%B1%D1%8E%D1%80%D0%BE%D0%BA%D1%80%D0%B0" TargetMode="External"/><Relationship Id="rId125" Type="http://schemas.openxmlformats.org/officeDocument/2006/relationships/hyperlink" Target="https://erzrf.ru/news/minstroy-vozglavil-samyy-effektivnyy-gubernator-rossii?regions=%D0%A0%D0%A4" TargetMode="External"/><Relationship Id="rId146" Type="http://schemas.openxmlformats.org/officeDocument/2006/relationships/hyperlink" Target="https://erzrf.ru/news/sotsialnaya-vyplata-na-pokupku-zhilya-molodoy-semye-budet-dostupna-cherez-portal-gosuslug?search=%D0%BC%D0%BE%D0%BB%D0%BE%D0%B4" TargetMode="External"/><Relationship Id="rId167" Type="http://schemas.openxmlformats.org/officeDocument/2006/relationships/hyperlink" Target="https://erzrf.ru/news/domrf-za-god-obyem-vyvoda-novykh-proyektov-na-rynok-dostig-rekordnykh-70-chislo-proyektov-s-eskrou-uvelichilos-vdvoye?noCache=true&amp;search=%D0%BF%D1%80%D0%BE%D0%B5%D0%BA%D1%82%D0%BD" TargetMode="External"/><Relationship Id="rId188" Type="http://schemas.openxmlformats.org/officeDocument/2006/relationships/hyperlink" Target="https://nafi.ru/" TargetMode="External"/><Relationship Id="rId71" Type="http://schemas.openxmlformats.org/officeDocument/2006/relationships/hyperlink" Target="https://erzrf.ru/news/minstroy-rossii-12-ministrov-za-21-god?search=%D0%BD%D0%B0%D0%B7%D0%BD%D0%B0%D1%87%D0%B5%D0%BD%D0%B8%D1%8F" TargetMode="External"/><Relationship Id="rId92" Type="http://schemas.openxmlformats.org/officeDocument/2006/relationships/hyperlink" Target="http://www.uniteddevelopers.ru/" TargetMode="External"/><Relationship Id="rId213" Type="http://schemas.openxmlformats.org/officeDocument/2006/relationships/hyperlink" Target="http://ria.ru/organization_Ministerstvo_stroitelstva_i_ZHKKH_RF/" TargetMode="External"/><Relationship Id="rId2" Type="http://schemas.openxmlformats.org/officeDocument/2006/relationships/numbering" Target="numbering.xml"/><Relationship Id="rId29" Type="http://schemas.openxmlformats.org/officeDocument/2006/relationships/hyperlink" Target="http://ria.ru/person_Aleksandr_Novak/" TargetMode="External"/><Relationship Id="rId40" Type="http://schemas.openxmlformats.org/officeDocument/2006/relationships/hyperlink" Target="http://www.consultant.ru/document/cons_doc_LAW_33773/" TargetMode="External"/><Relationship Id="rId115" Type="http://schemas.openxmlformats.org/officeDocument/2006/relationships/hyperlink" Target="https://erzrf.ru/news/v-pravitelstve-i-gosdume-vozlagayut-bolshiye-nadezhdy-na-ireka-fayzullina-v-kachestve-glavy-minstroya" TargetMode="External"/><Relationship Id="rId136" Type="http://schemas.openxmlformats.org/officeDocument/2006/relationships/hyperlink" Target="https://erzrf.ru/news/ocherednaya-popytka-pridat-apartamentam-status-zhilogo-pomeshcheniya?regions=%D0%A0%D0%A4&amp;search=%D0%B0%D0%BF%D0%B0%D1%80%D1%82%D0%B0%D0%BC" TargetMode="External"/><Relationship Id="rId157" Type="http://schemas.openxmlformats.org/officeDocument/2006/relationships/hyperlink" Target="https://erzrf.ru/news/obyem-lgotnoy-ipoteki-uvelichitsya-s-740-mlrd-do-900-mlrd-rub?search=900&amp;tag=%D0%A1%D1%83%D0%B1%D1%81%D0%B8%D0%B4%D0%B8%D1%80%D0%BE%D0%B2%D0%B0%D0%BD%D0%B8%D0%B5%20%D0%B8%D0%BF%D0%BE%D1%82%D0%B5%D0%BA%D0%B8" TargetMode="External"/><Relationship Id="rId178" Type="http://schemas.openxmlformats.org/officeDocument/2006/relationships/hyperlink" Target="https://nostroy.ru/news_files/2020/11/11/2020-11-10_%D0%96%D0%B8%D0%BB%D0%B8%D1%89%D0%BD%D0%BE%D0%B5%20%D1%81%D1%82%D1%80%D0%BE%D0%B8%D1%82%D0%B5%D0%BB%D1%8C%D1%81%D1%82%D0%B2%D0%BE%20%D0%A1%D0%A4%D0%9E%20%D0%B8%20%D0%90%D0%BB%D1%82%D0%B0%D0%B8%CC%86%D1%81%D0%BA%D0%B8%D0%B8%CC%86%20%D0%BA%D1%80%D0%B0%D0%B8%CC%86.pdf" TargetMode="External"/><Relationship Id="rId61" Type="http://schemas.openxmlformats.org/officeDocument/2006/relationships/hyperlink" Target="https://erzrf.ru/news/pravitelstvo-v-ramkakh-regulyatornoy-gilotiny-otmenilo-ryad-neaktualnykh-aktov-v-sfere-stroitelstva-i-zhkkh?noCache=true&amp;search=%D0%B3%D0%B8%D0%BB" TargetMode="External"/><Relationship Id="rId82" Type="http://schemas.openxmlformats.org/officeDocument/2006/relationships/hyperlink" Target="https://erzrf.ru/news/minstroy-regionalnyye-zastroyshchiki-s-nizkorentabelnymi-proyektami-poluchat-kredity-subsidirovannyye-gosudarstvom?search=%D1%80%D0%B5%D0%B3%D0%B8%D0%BE%D0%BD%D0%B0%D0%BB%D1%8C" TargetMode="External"/><Relationship Id="rId199" Type="http://schemas.openxmlformats.org/officeDocument/2006/relationships/hyperlink" Target="https://erzrf.ru/novostroyki/zhk-veda-village-6446496001?regionKey=143275001&amp;gkId=6446496001" TargetMode="External"/><Relationship Id="rId203" Type="http://schemas.openxmlformats.org/officeDocument/2006/relationships/hyperlink" Target="http://ria.ru/person_Vladimir_JAkushev/" TargetMode="External"/><Relationship Id="rId19" Type="http://schemas.openxmlformats.org/officeDocument/2006/relationships/hyperlink" Target="https://minstroyrf.gov.ru/trades/natsionalnye-proekty/natsionalnyy-proekt-zhilye-i-gorodskaya-sreda/" TargetMode="External"/><Relationship Id="rId30" Type="http://schemas.openxmlformats.org/officeDocument/2006/relationships/hyperlink" Target="https://www.cbr.ru/StaticHtml/File/59420/20201103_in_06_59-156.pdf" TargetMode="External"/><Relationship Id="rId105" Type="http://schemas.openxmlformats.org/officeDocument/2006/relationships/hyperlink" Target="https://erzrf.ru/news/deputaty-otklonili-zakonoproyekt-o-protivodeystvii-potrebitelskomu-ekstremizmu-dolshchikov?search=%D1%8D%D0%BA%D1%81%D1%82%D1%80%D0%B5%D0%BC%D0%B8" TargetMode="External"/><Relationship Id="rId126" Type="http://schemas.openxmlformats.org/officeDocument/2006/relationships/hyperlink" Target="https://erzrf.ru/news/domrf-za-god-obyem-vyvoda-novykh-proyektov-na-rynok-dostig-rekordnykh-70-chislo-proyektov-s-eskrou-uvelichilos-vdvoye?search=%D1%8D%D1%81%D0%BA%D1%80%D0%BE%D1%83" TargetMode="External"/><Relationship Id="rId147" Type="http://schemas.openxmlformats.org/officeDocument/2006/relationships/hyperlink" Target="https://sozd.duma.gov.ru/bill/1049782-7" TargetMode="External"/><Relationship Id="rId168" Type="http://schemas.openxmlformats.org/officeDocument/2006/relationships/hyperlink" Target="https://domrfbank.ru/press/newcommon/ekspert-ra-povysilo-reyting-banka-dom-rf-do-urovnya-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68</Pages>
  <Words>26743</Words>
  <Characters>152436</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247</cp:revision>
  <cp:lastPrinted>2019-07-23T07:38:00Z</cp:lastPrinted>
  <dcterms:created xsi:type="dcterms:W3CDTF">2020-09-15T08:18:00Z</dcterms:created>
  <dcterms:modified xsi:type="dcterms:W3CDTF">2020-11-13T09:15:00Z</dcterms:modified>
</cp:coreProperties>
</file>